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DA1352" w14:textId="77777777" w:rsidR="00C7450B" w:rsidRPr="00B4242F" w:rsidRDefault="0048285B" w:rsidP="00C7450B">
      <w:pPr>
        <w:tabs>
          <w:tab w:val="left" w:pos="284"/>
          <w:tab w:val="right" w:pos="8505"/>
          <w:tab w:val="right" w:pos="9582"/>
        </w:tabs>
        <w:spacing w:line="360" w:lineRule="auto"/>
        <w:rPr>
          <w:rFonts w:ascii="Arial Black" w:hAnsi="Arial Black" w:cs="Arial"/>
          <w:b/>
          <w:bCs/>
          <w:i/>
          <w:iCs/>
          <w:color w:val="002337"/>
          <w:sz w:val="20"/>
          <w:szCs w:val="20"/>
        </w:rPr>
      </w:pPr>
      <w:r w:rsidRPr="009047A4">
        <w:rPr>
          <w:rFonts w:ascii="Arial Black" w:hAnsi="Arial Black" w:cs="Arial"/>
          <w:b/>
          <w:bCs/>
          <w:color w:val="002337"/>
          <w:sz w:val="20"/>
          <w:szCs w:val="20"/>
        </w:rPr>
        <w:t>2025 STEINER JUBILÄUM – EIN DREITÄGIGES FEST FÜR VIELFALT UND BEGEGNUNG</w:t>
      </w:r>
      <w:r w:rsidR="00C7450B">
        <w:rPr>
          <w:rFonts w:ascii="Arial Black" w:hAnsi="Arial Black" w:cs="Arial"/>
          <w:b/>
          <w:bCs/>
          <w:color w:val="002337"/>
          <w:sz w:val="20"/>
          <w:szCs w:val="20"/>
        </w:rPr>
        <w:t xml:space="preserve"> </w:t>
      </w:r>
      <w:r w:rsidR="00C7450B" w:rsidRPr="00B4242F">
        <w:rPr>
          <w:rFonts w:ascii="Arial Black" w:hAnsi="Arial Black" w:cs="Arial"/>
          <w:b/>
          <w:bCs/>
          <w:i/>
          <w:iCs/>
          <w:color w:val="002337"/>
          <w:sz w:val="20"/>
          <w:szCs w:val="20"/>
        </w:rPr>
        <w:t>(Kurzversion)</w:t>
      </w:r>
    </w:p>
    <w:p w14:paraId="089F409A" w14:textId="29242CDF" w:rsidR="009047A4" w:rsidRPr="009047A4" w:rsidRDefault="009047A4" w:rsidP="009047A4">
      <w:pPr>
        <w:tabs>
          <w:tab w:val="left" w:pos="284"/>
          <w:tab w:val="right" w:pos="8505"/>
          <w:tab w:val="right" w:pos="9582"/>
        </w:tabs>
        <w:spacing w:line="360" w:lineRule="auto"/>
        <w:rPr>
          <w:rFonts w:ascii="Arial Black" w:hAnsi="Arial Black" w:cs="Arial"/>
          <w:b/>
          <w:bCs/>
          <w:color w:val="002337"/>
          <w:sz w:val="20"/>
          <w:szCs w:val="20"/>
        </w:rPr>
      </w:pPr>
    </w:p>
    <w:p w14:paraId="607DF6A3" w14:textId="247BC529" w:rsidR="009047A4" w:rsidRDefault="000A5EC8" w:rsidP="009047A4">
      <w:pPr>
        <w:tabs>
          <w:tab w:val="left" w:pos="284"/>
          <w:tab w:val="right" w:pos="8505"/>
          <w:tab w:val="right" w:pos="9582"/>
        </w:tabs>
        <w:spacing w:line="360" w:lineRule="auto"/>
        <w:rPr>
          <w:rFonts w:ascii="Verdana" w:hAnsi="Verdana" w:cs="Arial"/>
          <w:b/>
          <w:color w:val="002337"/>
          <w:sz w:val="20"/>
          <w:szCs w:val="20"/>
        </w:rPr>
      </w:pPr>
      <w:r w:rsidRPr="000A5EC8">
        <w:rPr>
          <w:rFonts w:ascii="Verdana" w:hAnsi="Verdana" w:cs="Arial"/>
          <w:b/>
          <w:i/>
          <w:iCs/>
          <w:color w:val="002337"/>
          <w:sz w:val="20"/>
          <w:szCs w:val="20"/>
        </w:rPr>
        <w:t>5.12.2024</w:t>
      </w:r>
      <w:r>
        <w:rPr>
          <w:rFonts w:ascii="Verdana" w:hAnsi="Verdana" w:cs="Arial"/>
          <w:b/>
          <w:color w:val="002337"/>
          <w:sz w:val="20"/>
          <w:szCs w:val="20"/>
        </w:rPr>
        <w:t xml:space="preserve"> </w:t>
      </w:r>
      <w:r w:rsidR="009047A4" w:rsidRPr="009047A4">
        <w:rPr>
          <w:rFonts w:ascii="Verdana" w:hAnsi="Verdana" w:cs="Arial"/>
          <w:b/>
          <w:color w:val="002337"/>
          <w:sz w:val="20"/>
          <w:szCs w:val="20"/>
        </w:rPr>
        <w:t>Zum 100. Todesjahr Rudolf Steiners wird der Stuttgarter Schlossplatz vom 28. bis 30. März 2025 zu einem lebendigen Marktplatz der Anthroposophie</w:t>
      </w:r>
      <w:r w:rsidR="0062692B">
        <w:rPr>
          <w:rFonts w:ascii="Verdana" w:hAnsi="Verdana" w:cs="Arial"/>
          <w:b/>
          <w:color w:val="002337"/>
          <w:sz w:val="20"/>
          <w:szCs w:val="20"/>
        </w:rPr>
        <w:t xml:space="preserve"> –</w:t>
      </w:r>
      <w:r w:rsidR="0062692B" w:rsidRPr="009047A4">
        <w:rPr>
          <w:rFonts w:ascii="Verdana" w:hAnsi="Verdana" w:cs="Arial"/>
          <w:b/>
          <w:color w:val="002337"/>
          <w:sz w:val="20"/>
          <w:szCs w:val="20"/>
        </w:rPr>
        <w:t xml:space="preserve"> </w:t>
      </w:r>
      <w:r w:rsidR="009047A4" w:rsidRPr="009047A4">
        <w:rPr>
          <w:rFonts w:ascii="Verdana" w:hAnsi="Verdana" w:cs="Arial"/>
          <w:b/>
          <w:color w:val="002337"/>
          <w:sz w:val="20"/>
          <w:szCs w:val="20"/>
        </w:rPr>
        <w:t>zugänglich für Menschen jeden Alters. Unter dem Motto „Vielfalt lieben“ erwartet die Besucher ein breites Programm, das Steiners Erbe sowie die vielfältige</w:t>
      </w:r>
      <w:r w:rsidR="00F41CF7">
        <w:rPr>
          <w:rFonts w:ascii="Verdana" w:hAnsi="Verdana" w:cs="Arial"/>
          <w:b/>
          <w:color w:val="002337"/>
          <w:sz w:val="20"/>
          <w:szCs w:val="20"/>
        </w:rPr>
        <w:t xml:space="preserve"> Praxis </w:t>
      </w:r>
      <w:r w:rsidR="009047A4" w:rsidRPr="009047A4">
        <w:rPr>
          <w:rFonts w:ascii="Verdana" w:hAnsi="Verdana" w:cs="Arial"/>
          <w:b/>
          <w:color w:val="002337"/>
          <w:sz w:val="20"/>
          <w:szCs w:val="20"/>
        </w:rPr>
        <w:t>der Anthroposophie aufzeigt und reflektiert. Der Eintritt ist kostenlos, und das umfangreiche Programm</w:t>
      </w:r>
      <w:r w:rsidR="000C6F87">
        <w:rPr>
          <w:rFonts w:ascii="Verdana" w:hAnsi="Verdana" w:cs="Arial"/>
          <w:b/>
          <w:color w:val="002337"/>
          <w:sz w:val="20"/>
          <w:szCs w:val="20"/>
        </w:rPr>
        <w:t xml:space="preserve"> auf der Kulturbühne</w:t>
      </w:r>
      <w:r w:rsidR="00A12002">
        <w:rPr>
          <w:rFonts w:ascii="Verdana" w:hAnsi="Verdana" w:cs="Arial"/>
          <w:b/>
          <w:color w:val="002337"/>
          <w:sz w:val="20"/>
          <w:szCs w:val="20"/>
        </w:rPr>
        <w:t xml:space="preserve"> </w:t>
      </w:r>
      <w:r w:rsidR="000C6F87">
        <w:rPr>
          <w:rFonts w:ascii="Verdana" w:hAnsi="Verdana" w:cs="Arial"/>
          <w:b/>
          <w:color w:val="002337"/>
          <w:sz w:val="20"/>
          <w:szCs w:val="20"/>
        </w:rPr>
        <w:t xml:space="preserve">und in den </w:t>
      </w:r>
      <w:r w:rsidR="009047A4" w:rsidRPr="009047A4">
        <w:rPr>
          <w:rFonts w:ascii="Verdana" w:hAnsi="Verdana" w:cs="Arial"/>
          <w:b/>
          <w:color w:val="002337"/>
          <w:sz w:val="20"/>
          <w:szCs w:val="20"/>
        </w:rPr>
        <w:t>Themenzelte</w:t>
      </w:r>
      <w:r w:rsidR="000C6F87">
        <w:rPr>
          <w:rFonts w:ascii="Verdana" w:hAnsi="Verdana" w:cs="Arial"/>
          <w:b/>
          <w:color w:val="002337"/>
          <w:sz w:val="20"/>
          <w:szCs w:val="20"/>
        </w:rPr>
        <w:t>n</w:t>
      </w:r>
      <w:r w:rsidR="009047A4" w:rsidRPr="009047A4">
        <w:rPr>
          <w:rFonts w:ascii="Verdana" w:hAnsi="Verdana" w:cs="Arial"/>
          <w:b/>
          <w:color w:val="002337"/>
          <w:sz w:val="20"/>
          <w:szCs w:val="20"/>
        </w:rPr>
        <w:t xml:space="preserve"> zu Pädagogik, Landwirtschaft, Medizin</w:t>
      </w:r>
      <w:r w:rsidR="0093690C">
        <w:rPr>
          <w:rFonts w:ascii="Verdana" w:hAnsi="Verdana" w:cs="Arial"/>
          <w:b/>
          <w:color w:val="002337"/>
          <w:sz w:val="20"/>
          <w:szCs w:val="20"/>
        </w:rPr>
        <w:t xml:space="preserve"> </w:t>
      </w:r>
      <w:r w:rsidR="009047A4" w:rsidRPr="009047A4">
        <w:rPr>
          <w:rFonts w:ascii="Verdana" w:hAnsi="Verdana" w:cs="Arial"/>
          <w:b/>
          <w:color w:val="002337"/>
          <w:sz w:val="20"/>
          <w:szCs w:val="20"/>
        </w:rPr>
        <w:t xml:space="preserve">und Kunst, </w:t>
      </w:r>
      <w:r w:rsidR="00C55D8C">
        <w:rPr>
          <w:rFonts w:ascii="Verdana" w:hAnsi="Verdana" w:cs="Arial"/>
          <w:b/>
          <w:color w:val="002337"/>
          <w:sz w:val="20"/>
          <w:szCs w:val="20"/>
        </w:rPr>
        <w:t xml:space="preserve">lädt zum </w:t>
      </w:r>
      <w:r w:rsidR="009047A4" w:rsidRPr="009047A4">
        <w:rPr>
          <w:rFonts w:ascii="Verdana" w:hAnsi="Verdana" w:cs="Arial"/>
          <w:b/>
          <w:color w:val="002337"/>
          <w:sz w:val="20"/>
          <w:szCs w:val="20"/>
        </w:rPr>
        <w:t>aktive</w:t>
      </w:r>
      <w:r w:rsidR="00C55D8C">
        <w:rPr>
          <w:rFonts w:ascii="Verdana" w:hAnsi="Verdana" w:cs="Arial"/>
          <w:b/>
          <w:color w:val="002337"/>
          <w:sz w:val="20"/>
          <w:szCs w:val="20"/>
        </w:rPr>
        <w:t>n</w:t>
      </w:r>
      <w:r w:rsidR="009047A4" w:rsidRPr="009047A4">
        <w:rPr>
          <w:rFonts w:ascii="Verdana" w:hAnsi="Verdana" w:cs="Arial"/>
          <w:b/>
          <w:color w:val="002337"/>
          <w:sz w:val="20"/>
          <w:szCs w:val="20"/>
        </w:rPr>
        <w:t xml:space="preserve"> Erleben und Mitmachen </w:t>
      </w:r>
      <w:r w:rsidR="00C55D8C">
        <w:rPr>
          <w:rFonts w:ascii="Verdana" w:hAnsi="Verdana" w:cs="Arial"/>
          <w:b/>
          <w:color w:val="002337"/>
          <w:sz w:val="20"/>
          <w:szCs w:val="20"/>
        </w:rPr>
        <w:t>ein</w:t>
      </w:r>
      <w:r w:rsidR="009047A4" w:rsidRPr="009047A4">
        <w:rPr>
          <w:rFonts w:ascii="Verdana" w:hAnsi="Verdana" w:cs="Arial"/>
          <w:b/>
          <w:color w:val="002337"/>
          <w:sz w:val="20"/>
          <w:szCs w:val="20"/>
        </w:rPr>
        <w:t>.</w:t>
      </w:r>
    </w:p>
    <w:p w14:paraId="5896D783" w14:textId="77777777" w:rsidR="0048285B" w:rsidRPr="009047A4" w:rsidRDefault="0048285B" w:rsidP="009047A4">
      <w:pPr>
        <w:tabs>
          <w:tab w:val="left" w:pos="284"/>
          <w:tab w:val="right" w:pos="8505"/>
          <w:tab w:val="right" w:pos="9582"/>
        </w:tabs>
        <w:spacing w:line="360" w:lineRule="auto"/>
        <w:rPr>
          <w:rFonts w:ascii="Verdana" w:hAnsi="Verdana" w:cs="Arial"/>
          <w:b/>
          <w:color w:val="002337"/>
          <w:sz w:val="20"/>
          <w:szCs w:val="20"/>
        </w:rPr>
      </w:pPr>
    </w:p>
    <w:p w14:paraId="5B6BA8E0" w14:textId="77777777" w:rsidR="009047A4" w:rsidRPr="009047A4" w:rsidRDefault="009047A4" w:rsidP="009047A4">
      <w:pPr>
        <w:tabs>
          <w:tab w:val="left" w:pos="284"/>
          <w:tab w:val="right" w:pos="8505"/>
          <w:tab w:val="right" w:pos="9582"/>
        </w:tabs>
        <w:spacing w:line="360" w:lineRule="auto"/>
        <w:rPr>
          <w:rFonts w:ascii="Verdana" w:hAnsi="Verdana" w:cs="Arial"/>
          <w:b/>
          <w:bCs/>
          <w:color w:val="002337"/>
          <w:sz w:val="20"/>
          <w:szCs w:val="20"/>
        </w:rPr>
      </w:pPr>
      <w:r w:rsidRPr="009047A4">
        <w:rPr>
          <w:rFonts w:ascii="Verdana" w:hAnsi="Verdana" w:cs="Arial"/>
          <w:b/>
          <w:bCs/>
          <w:color w:val="002337"/>
          <w:sz w:val="20"/>
          <w:szCs w:val="20"/>
        </w:rPr>
        <w:t>Inspirierende Themenzelte und Bühnenprogramm</w:t>
      </w:r>
    </w:p>
    <w:p w14:paraId="5176E38B" w14:textId="47314908" w:rsidR="00C468F3" w:rsidRPr="00503B06" w:rsidRDefault="009047A4" w:rsidP="00C468F3">
      <w:pPr>
        <w:tabs>
          <w:tab w:val="left" w:pos="284"/>
          <w:tab w:val="right" w:pos="8505"/>
          <w:tab w:val="right" w:pos="9582"/>
        </w:tabs>
        <w:spacing w:line="360" w:lineRule="auto"/>
        <w:rPr>
          <w:rFonts w:ascii="Verdana" w:hAnsi="Verdana" w:cs="Arial"/>
          <w:color w:val="002337"/>
          <w:sz w:val="20"/>
          <w:szCs w:val="20"/>
        </w:rPr>
      </w:pPr>
      <w:r w:rsidRPr="009047A4">
        <w:rPr>
          <w:rFonts w:ascii="Verdana" w:hAnsi="Verdana" w:cs="Arial"/>
          <w:bCs/>
          <w:color w:val="002337"/>
          <w:sz w:val="20"/>
          <w:szCs w:val="20"/>
        </w:rPr>
        <w:t xml:space="preserve">Der Info-Bereich dient als Startpunkt und informiert über das Tagesprogramm und die verschiedenen Stationen. Im Zelt </w:t>
      </w:r>
      <w:r w:rsidR="00C042FD">
        <w:rPr>
          <w:rFonts w:ascii="Verdana" w:hAnsi="Verdana" w:cs="Arial"/>
          <w:bCs/>
          <w:color w:val="002337"/>
          <w:sz w:val="20"/>
          <w:szCs w:val="20"/>
        </w:rPr>
        <w:t>„</w:t>
      </w:r>
      <w:r w:rsidRPr="009047A4">
        <w:rPr>
          <w:rFonts w:ascii="Verdana" w:hAnsi="Verdana" w:cs="Arial"/>
          <w:bCs/>
          <w:color w:val="002337"/>
          <w:sz w:val="20"/>
          <w:szCs w:val="20"/>
        </w:rPr>
        <w:t>Steiner heute</w:t>
      </w:r>
      <w:r w:rsidR="00C042FD">
        <w:rPr>
          <w:rFonts w:ascii="Verdana" w:hAnsi="Verdana" w:cs="Arial"/>
          <w:bCs/>
          <w:color w:val="002337"/>
          <w:sz w:val="20"/>
          <w:szCs w:val="20"/>
        </w:rPr>
        <w:t>“</w:t>
      </w:r>
      <w:r w:rsidRPr="009047A4">
        <w:rPr>
          <w:rFonts w:ascii="Verdana" w:hAnsi="Verdana" w:cs="Arial"/>
          <w:bCs/>
          <w:color w:val="002337"/>
          <w:sz w:val="20"/>
          <w:szCs w:val="20"/>
        </w:rPr>
        <w:t xml:space="preserve"> wird </w:t>
      </w:r>
      <w:r w:rsidR="00DC2863">
        <w:rPr>
          <w:rFonts w:ascii="Verdana" w:hAnsi="Verdana" w:cs="Arial"/>
          <w:bCs/>
          <w:color w:val="002337"/>
          <w:sz w:val="20"/>
          <w:szCs w:val="20"/>
        </w:rPr>
        <w:t>sein</w:t>
      </w:r>
      <w:r w:rsidR="00DC2863" w:rsidRPr="009047A4">
        <w:rPr>
          <w:rFonts w:ascii="Verdana" w:hAnsi="Verdana" w:cs="Arial"/>
          <w:bCs/>
          <w:color w:val="002337"/>
          <w:sz w:val="20"/>
          <w:szCs w:val="20"/>
        </w:rPr>
        <w:t xml:space="preserve"> </w:t>
      </w:r>
      <w:r w:rsidRPr="009047A4">
        <w:rPr>
          <w:rFonts w:ascii="Verdana" w:hAnsi="Verdana" w:cs="Arial"/>
          <w:bCs/>
          <w:color w:val="002337"/>
          <w:sz w:val="20"/>
          <w:szCs w:val="20"/>
        </w:rPr>
        <w:t>Leben als Denker</w:t>
      </w:r>
      <w:r w:rsidR="00DC2863">
        <w:rPr>
          <w:rFonts w:ascii="Verdana" w:hAnsi="Verdana" w:cs="Arial"/>
          <w:bCs/>
          <w:color w:val="002337"/>
          <w:sz w:val="20"/>
          <w:szCs w:val="20"/>
        </w:rPr>
        <w:t xml:space="preserve">, </w:t>
      </w:r>
      <w:r w:rsidRPr="009047A4">
        <w:rPr>
          <w:rFonts w:ascii="Verdana" w:hAnsi="Verdana" w:cs="Arial"/>
          <w:bCs/>
          <w:color w:val="002337"/>
          <w:sz w:val="20"/>
          <w:szCs w:val="20"/>
        </w:rPr>
        <w:t>Künstler</w:t>
      </w:r>
      <w:r w:rsidR="009B0C3C">
        <w:rPr>
          <w:rFonts w:ascii="Verdana" w:hAnsi="Verdana" w:cs="Arial"/>
          <w:bCs/>
          <w:color w:val="002337"/>
          <w:sz w:val="20"/>
          <w:szCs w:val="20"/>
        </w:rPr>
        <w:t xml:space="preserve"> </w:t>
      </w:r>
      <w:r w:rsidR="00562388">
        <w:rPr>
          <w:rFonts w:ascii="Verdana" w:hAnsi="Verdana" w:cs="Arial"/>
          <w:bCs/>
          <w:color w:val="002337"/>
          <w:sz w:val="20"/>
          <w:szCs w:val="20"/>
        </w:rPr>
        <w:t>und</w:t>
      </w:r>
      <w:r w:rsidR="00881DC3">
        <w:rPr>
          <w:rFonts w:ascii="Verdana" w:hAnsi="Verdana" w:cs="Arial"/>
          <w:bCs/>
          <w:color w:val="002337"/>
          <w:sz w:val="20"/>
          <w:szCs w:val="20"/>
        </w:rPr>
        <w:t xml:space="preserve"> Sozialreformer</w:t>
      </w:r>
      <w:r w:rsidR="00562388">
        <w:rPr>
          <w:rFonts w:ascii="Verdana" w:hAnsi="Verdana" w:cs="Arial"/>
          <w:bCs/>
          <w:color w:val="002337"/>
          <w:sz w:val="20"/>
          <w:szCs w:val="20"/>
        </w:rPr>
        <w:t xml:space="preserve"> </w:t>
      </w:r>
      <w:r w:rsidRPr="009047A4">
        <w:rPr>
          <w:rFonts w:ascii="Verdana" w:hAnsi="Verdana" w:cs="Arial"/>
          <w:bCs/>
          <w:color w:val="002337"/>
          <w:sz w:val="20"/>
          <w:szCs w:val="20"/>
        </w:rPr>
        <w:t>beleuchtet</w:t>
      </w:r>
      <w:r w:rsidR="00E81CDE">
        <w:rPr>
          <w:rFonts w:ascii="Verdana" w:hAnsi="Verdana" w:cs="Arial"/>
          <w:bCs/>
          <w:color w:val="002337"/>
          <w:sz w:val="20"/>
          <w:szCs w:val="20"/>
        </w:rPr>
        <w:t xml:space="preserve">. Die </w:t>
      </w:r>
      <w:r w:rsidRPr="009047A4">
        <w:rPr>
          <w:rFonts w:ascii="Verdana" w:hAnsi="Verdana" w:cs="Arial"/>
          <w:bCs/>
          <w:color w:val="002337"/>
          <w:sz w:val="20"/>
          <w:szCs w:val="20"/>
        </w:rPr>
        <w:t>Ausstellun</w:t>
      </w:r>
      <w:r w:rsidR="00881DC3">
        <w:rPr>
          <w:rFonts w:ascii="Verdana" w:hAnsi="Verdana" w:cs="Arial"/>
          <w:bCs/>
          <w:color w:val="002337"/>
          <w:sz w:val="20"/>
          <w:szCs w:val="20"/>
        </w:rPr>
        <w:t>g „</w:t>
      </w:r>
      <w:r w:rsidRPr="009047A4">
        <w:rPr>
          <w:rFonts w:ascii="Verdana" w:hAnsi="Verdana" w:cs="Arial"/>
          <w:bCs/>
          <w:color w:val="002337"/>
          <w:sz w:val="20"/>
          <w:szCs w:val="20"/>
        </w:rPr>
        <w:t>Pioniere der Anthroposophie</w:t>
      </w:r>
      <w:r w:rsidR="00881DC3">
        <w:rPr>
          <w:rFonts w:ascii="Verdana" w:hAnsi="Verdana" w:cs="Arial"/>
          <w:bCs/>
          <w:color w:val="002337"/>
          <w:sz w:val="20"/>
          <w:szCs w:val="20"/>
        </w:rPr>
        <w:t>“</w:t>
      </w:r>
      <w:r w:rsidRPr="009047A4">
        <w:rPr>
          <w:rFonts w:ascii="Verdana" w:hAnsi="Verdana" w:cs="Arial"/>
          <w:bCs/>
          <w:color w:val="002337"/>
          <w:sz w:val="20"/>
          <w:szCs w:val="20"/>
        </w:rPr>
        <w:t xml:space="preserve"> </w:t>
      </w:r>
      <w:r w:rsidR="00E81CDE" w:rsidRPr="009047A4">
        <w:rPr>
          <w:rFonts w:ascii="Verdana" w:hAnsi="Verdana" w:cs="Arial"/>
          <w:bCs/>
          <w:color w:val="002337"/>
          <w:sz w:val="20"/>
          <w:szCs w:val="20"/>
        </w:rPr>
        <w:t xml:space="preserve">würdigt </w:t>
      </w:r>
      <w:r w:rsidRPr="009047A4">
        <w:rPr>
          <w:rFonts w:ascii="Verdana" w:hAnsi="Verdana" w:cs="Arial"/>
          <w:bCs/>
          <w:color w:val="002337"/>
          <w:sz w:val="20"/>
          <w:szCs w:val="20"/>
        </w:rPr>
        <w:t xml:space="preserve">Persönlichkeiten, die </w:t>
      </w:r>
      <w:r w:rsidR="00881DC3">
        <w:rPr>
          <w:rFonts w:ascii="Verdana" w:hAnsi="Verdana" w:cs="Arial"/>
          <w:bCs/>
          <w:color w:val="002337"/>
          <w:sz w:val="20"/>
          <w:szCs w:val="20"/>
        </w:rPr>
        <w:t xml:space="preserve">wesentlich </w:t>
      </w:r>
      <w:r w:rsidRPr="009047A4">
        <w:rPr>
          <w:rFonts w:ascii="Verdana" w:hAnsi="Verdana" w:cs="Arial"/>
          <w:bCs/>
          <w:color w:val="002337"/>
          <w:sz w:val="20"/>
          <w:szCs w:val="20"/>
        </w:rPr>
        <w:t xml:space="preserve">zur Entwicklung der anthroposophischen Bewegung beitrugen. Im </w:t>
      </w:r>
      <w:r w:rsidR="00881DC3">
        <w:rPr>
          <w:rFonts w:ascii="Verdana" w:hAnsi="Verdana" w:cs="Arial"/>
          <w:bCs/>
          <w:color w:val="002337"/>
          <w:sz w:val="20"/>
          <w:szCs w:val="20"/>
        </w:rPr>
        <w:t>„</w:t>
      </w:r>
      <w:r w:rsidRPr="009047A4">
        <w:rPr>
          <w:rFonts w:ascii="Verdana" w:hAnsi="Verdana" w:cs="Arial"/>
          <w:bCs/>
          <w:color w:val="002337"/>
          <w:sz w:val="20"/>
          <w:szCs w:val="20"/>
        </w:rPr>
        <w:t>Zelt der Sinne</w:t>
      </w:r>
      <w:r w:rsidR="00881DC3">
        <w:rPr>
          <w:rFonts w:ascii="Verdana" w:hAnsi="Verdana" w:cs="Arial"/>
          <w:bCs/>
          <w:color w:val="002337"/>
          <w:sz w:val="20"/>
          <w:szCs w:val="20"/>
        </w:rPr>
        <w:t>“</w:t>
      </w:r>
      <w:r w:rsidRPr="009047A4">
        <w:rPr>
          <w:rFonts w:ascii="Verdana" w:hAnsi="Verdana" w:cs="Arial"/>
          <w:bCs/>
          <w:color w:val="002337"/>
          <w:sz w:val="20"/>
          <w:szCs w:val="20"/>
        </w:rPr>
        <w:t xml:space="preserve"> werden Goethes Farbenlehre und Sinneserfahrungen </w:t>
      </w:r>
      <w:r w:rsidR="00881DC3">
        <w:rPr>
          <w:rFonts w:ascii="Verdana" w:hAnsi="Verdana" w:cs="Arial"/>
          <w:bCs/>
          <w:color w:val="002337"/>
          <w:sz w:val="20"/>
          <w:szCs w:val="20"/>
        </w:rPr>
        <w:t xml:space="preserve">experimentell </w:t>
      </w:r>
      <w:r w:rsidRPr="009047A4">
        <w:rPr>
          <w:rFonts w:ascii="Verdana" w:hAnsi="Verdana" w:cs="Arial"/>
          <w:bCs/>
          <w:color w:val="002337"/>
          <w:sz w:val="20"/>
          <w:szCs w:val="20"/>
        </w:rPr>
        <w:t xml:space="preserve">erfahrbar gemacht. Die </w:t>
      </w:r>
      <w:r w:rsidR="00881DC3">
        <w:rPr>
          <w:rFonts w:ascii="Verdana" w:hAnsi="Verdana" w:cs="Arial"/>
          <w:bCs/>
          <w:color w:val="002337"/>
          <w:sz w:val="20"/>
          <w:szCs w:val="20"/>
        </w:rPr>
        <w:t>„</w:t>
      </w:r>
      <w:r w:rsidRPr="009047A4">
        <w:rPr>
          <w:rFonts w:ascii="Verdana" w:hAnsi="Verdana" w:cs="Arial"/>
          <w:bCs/>
          <w:color w:val="002337"/>
          <w:sz w:val="20"/>
          <w:szCs w:val="20"/>
        </w:rPr>
        <w:t>Steiner-Lese-Performance</w:t>
      </w:r>
      <w:r w:rsidR="00881DC3">
        <w:rPr>
          <w:rFonts w:ascii="Verdana" w:hAnsi="Verdana" w:cs="Arial"/>
          <w:bCs/>
          <w:color w:val="002337"/>
          <w:sz w:val="20"/>
          <w:szCs w:val="20"/>
        </w:rPr>
        <w:t>“</w:t>
      </w:r>
      <w:r w:rsidRPr="009047A4">
        <w:rPr>
          <w:rFonts w:ascii="Verdana" w:hAnsi="Verdana" w:cs="Arial"/>
          <w:bCs/>
          <w:color w:val="002337"/>
          <w:sz w:val="20"/>
          <w:szCs w:val="20"/>
        </w:rPr>
        <w:t xml:space="preserve"> schafft Zugang zu Steiners Gedanken </w:t>
      </w:r>
      <w:r w:rsidR="00812249">
        <w:rPr>
          <w:rFonts w:ascii="Verdana" w:hAnsi="Verdana" w:cs="Arial"/>
          <w:bCs/>
          <w:color w:val="002337"/>
          <w:sz w:val="20"/>
          <w:szCs w:val="20"/>
        </w:rPr>
        <w:t>mit</w:t>
      </w:r>
      <w:r w:rsidR="00812249" w:rsidRPr="009047A4">
        <w:rPr>
          <w:rFonts w:ascii="Verdana" w:hAnsi="Verdana" w:cs="Arial"/>
          <w:bCs/>
          <w:color w:val="002337"/>
          <w:sz w:val="20"/>
          <w:szCs w:val="20"/>
        </w:rPr>
        <w:t xml:space="preserve"> </w:t>
      </w:r>
      <w:r w:rsidRPr="009047A4">
        <w:rPr>
          <w:rFonts w:ascii="Verdana" w:hAnsi="Verdana" w:cs="Arial"/>
          <w:bCs/>
          <w:color w:val="002337"/>
          <w:sz w:val="20"/>
          <w:szCs w:val="20"/>
        </w:rPr>
        <w:t>Live-Lesungen.</w:t>
      </w:r>
      <w:r w:rsidR="00C468F3">
        <w:rPr>
          <w:rFonts w:ascii="Verdana" w:hAnsi="Verdana" w:cs="Arial"/>
          <w:bCs/>
          <w:color w:val="002337"/>
          <w:sz w:val="20"/>
          <w:szCs w:val="20"/>
        </w:rPr>
        <w:t xml:space="preserve"> </w:t>
      </w:r>
      <w:r w:rsidR="00C468F3" w:rsidRPr="00F04CCD">
        <w:rPr>
          <w:rFonts w:ascii="Verdana" w:hAnsi="Verdana" w:cs="Arial"/>
          <w:color w:val="002337"/>
          <w:sz w:val="20"/>
          <w:szCs w:val="20"/>
        </w:rPr>
        <w:t xml:space="preserve">Das </w:t>
      </w:r>
      <w:r w:rsidR="00D74C68">
        <w:rPr>
          <w:rFonts w:ascii="Verdana" w:hAnsi="Verdana" w:cs="Arial"/>
          <w:color w:val="002337"/>
          <w:sz w:val="20"/>
          <w:szCs w:val="20"/>
        </w:rPr>
        <w:t>„</w:t>
      </w:r>
      <w:r w:rsidR="00C468F3" w:rsidRPr="00503B06">
        <w:rPr>
          <w:rFonts w:ascii="Verdana" w:hAnsi="Verdana" w:cs="Arial"/>
          <w:color w:val="002337"/>
          <w:sz w:val="20"/>
          <w:szCs w:val="20"/>
        </w:rPr>
        <w:t xml:space="preserve">Zelt für </w:t>
      </w:r>
      <w:r w:rsidR="00C468F3" w:rsidRPr="0002108A">
        <w:rPr>
          <w:rFonts w:ascii="Verdana" w:hAnsi="Verdana" w:cs="Arial"/>
          <w:color w:val="002337"/>
          <w:sz w:val="20"/>
          <w:szCs w:val="20"/>
        </w:rPr>
        <w:t>Spiritualität</w:t>
      </w:r>
      <w:r w:rsidR="00D74C68">
        <w:rPr>
          <w:rFonts w:ascii="Verdana" w:hAnsi="Verdana" w:cs="Arial"/>
          <w:color w:val="002337"/>
          <w:sz w:val="20"/>
          <w:szCs w:val="20"/>
        </w:rPr>
        <w:t>“</w:t>
      </w:r>
      <w:r w:rsidR="00C468F3" w:rsidRPr="00503B06">
        <w:rPr>
          <w:rFonts w:ascii="Verdana" w:hAnsi="Verdana" w:cs="Arial"/>
          <w:color w:val="002337"/>
          <w:sz w:val="20"/>
          <w:szCs w:val="20"/>
        </w:rPr>
        <w:t xml:space="preserve"> bietet einen Raum für</w:t>
      </w:r>
      <w:r w:rsidR="009B0C3C">
        <w:rPr>
          <w:rFonts w:ascii="Verdana" w:hAnsi="Verdana" w:cs="Arial"/>
          <w:color w:val="002337"/>
          <w:sz w:val="20"/>
          <w:szCs w:val="20"/>
        </w:rPr>
        <w:t xml:space="preserve"> </w:t>
      </w:r>
      <w:r w:rsidR="00C468F3" w:rsidRPr="00503B06">
        <w:rPr>
          <w:rFonts w:ascii="Verdana" w:hAnsi="Verdana" w:cs="Arial"/>
          <w:color w:val="002337"/>
          <w:sz w:val="20"/>
          <w:szCs w:val="20"/>
        </w:rPr>
        <w:t xml:space="preserve">Meditationen und Einblicke in die Christengemeinschaft. </w:t>
      </w:r>
    </w:p>
    <w:p w14:paraId="07DDF2D0" w14:textId="77777777" w:rsidR="00C231E7" w:rsidRPr="00503B06" w:rsidRDefault="00C231E7" w:rsidP="009047A4">
      <w:pPr>
        <w:tabs>
          <w:tab w:val="left" w:pos="284"/>
          <w:tab w:val="right" w:pos="8505"/>
          <w:tab w:val="right" w:pos="9582"/>
        </w:tabs>
        <w:spacing w:line="360" w:lineRule="auto"/>
        <w:rPr>
          <w:rFonts w:ascii="Verdana" w:hAnsi="Verdana" w:cs="Arial"/>
          <w:color w:val="002337"/>
          <w:sz w:val="20"/>
          <w:szCs w:val="20"/>
        </w:rPr>
      </w:pPr>
    </w:p>
    <w:p w14:paraId="2A5F85B6" w14:textId="0F27AC74" w:rsidR="009B0C3C" w:rsidRDefault="009047A4" w:rsidP="009047A4">
      <w:pPr>
        <w:tabs>
          <w:tab w:val="left" w:pos="284"/>
          <w:tab w:val="right" w:pos="8505"/>
          <w:tab w:val="right" w:pos="9582"/>
        </w:tabs>
        <w:spacing w:line="360" w:lineRule="auto"/>
        <w:rPr>
          <w:rFonts w:ascii="Verdana" w:hAnsi="Verdana" w:cs="Arial"/>
          <w:bCs/>
          <w:color w:val="002337"/>
          <w:sz w:val="20"/>
          <w:szCs w:val="20"/>
        </w:rPr>
      </w:pPr>
      <w:r w:rsidRPr="00503B06">
        <w:rPr>
          <w:rFonts w:ascii="Verdana" w:hAnsi="Verdana" w:cs="Arial"/>
          <w:color w:val="002337"/>
          <w:sz w:val="20"/>
          <w:szCs w:val="20"/>
        </w:rPr>
        <w:t xml:space="preserve">Die Stationen für Berufsorientierung, Waldorfpädagogik und Kleinkindpädagogik stellen anthroposophische Bildungswege und Ansätze vor. Für Jung und Alt gibt es kreative Aktivitäten wie Malen und Kneten. </w:t>
      </w:r>
      <w:r w:rsidR="00D00C14" w:rsidRPr="00503B06">
        <w:rPr>
          <w:rFonts w:ascii="Verdana" w:hAnsi="Verdana" w:cs="Arial"/>
          <w:color w:val="002337"/>
          <w:sz w:val="20"/>
          <w:szCs w:val="20"/>
        </w:rPr>
        <w:t xml:space="preserve">Wer sich für berufliche Orientierung interessiert, erhält im Bereich </w:t>
      </w:r>
      <w:r w:rsidR="00D00C14" w:rsidRPr="0002108A">
        <w:rPr>
          <w:rFonts w:ascii="Verdana" w:hAnsi="Verdana" w:cs="Arial"/>
          <w:color w:val="002337"/>
          <w:sz w:val="20"/>
          <w:szCs w:val="20"/>
        </w:rPr>
        <w:t>Berufsorientierung</w:t>
      </w:r>
      <w:r w:rsidR="00D00C14" w:rsidRPr="00503B06">
        <w:rPr>
          <w:rFonts w:ascii="Verdana" w:hAnsi="Verdana" w:cs="Arial"/>
          <w:color w:val="002337"/>
          <w:sz w:val="20"/>
          <w:szCs w:val="20"/>
        </w:rPr>
        <w:t xml:space="preserve"> Informatio</w:t>
      </w:r>
      <w:r w:rsidR="00D00C14" w:rsidRPr="00F04CCD">
        <w:rPr>
          <w:rFonts w:ascii="Verdana" w:hAnsi="Verdana" w:cs="Arial"/>
          <w:color w:val="002337"/>
          <w:sz w:val="20"/>
          <w:szCs w:val="20"/>
        </w:rPr>
        <w:t>nen zu Freiwilligendiensten</w:t>
      </w:r>
      <w:r w:rsidR="009B0C3C">
        <w:rPr>
          <w:rFonts w:ascii="Verdana" w:hAnsi="Verdana" w:cs="Arial"/>
          <w:color w:val="002337"/>
          <w:sz w:val="20"/>
          <w:szCs w:val="20"/>
        </w:rPr>
        <w:t xml:space="preserve">, </w:t>
      </w:r>
      <w:r w:rsidR="00503B06">
        <w:rPr>
          <w:rFonts w:ascii="Verdana" w:hAnsi="Verdana" w:cs="Arial"/>
          <w:color w:val="002337"/>
          <w:sz w:val="20"/>
          <w:szCs w:val="20"/>
        </w:rPr>
        <w:t xml:space="preserve">Studienmöglichkeiten, </w:t>
      </w:r>
      <w:r w:rsidR="00D00C14">
        <w:rPr>
          <w:rFonts w:ascii="Verdana" w:hAnsi="Verdana" w:cs="Arial"/>
          <w:color w:val="002337"/>
          <w:sz w:val="20"/>
          <w:szCs w:val="20"/>
        </w:rPr>
        <w:t xml:space="preserve">Ausbildungen </w:t>
      </w:r>
      <w:r w:rsidR="00D00C14" w:rsidRPr="00F04CCD">
        <w:rPr>
          <w:rFonts w:ascii="Verdana" w:hAnsi="Verdana" w:cs="Arial"/>
          <w:color w:val="002337"/>
          <w:sz w:val="20"/>
          <w:szCs w:val="20"/>
        </w:rPr>
        <w:t>und Orientierungsjahren mit anthroposophischem Schwerpunkt</w:t>
      </w:r>
      <w:r w:rsidR="00D00C14">
        <w:rPr>
          <w:rFonts w:ascii="Verdana" w:hAnsi="Verdana" w:cs="Arial"/>
          <w:color w:val="002337"/>
          <w:sz w:val="20"/>
          <w:szCs w:val="20"/>
        </w:rPr>
        <w:t xml:space="preserve"> </w:t>
      </w:r>
      <w:r w:rsidR="00503B06">
        <w:rPr>
          <w:rFonts w:ascii="Verdana" w:hAnsi="Verdana" w:cs="Arial"/>
          <w:color w:val="002337"/>
          <w:sz w:val="20"/>
          <w:szCs w:val="20"/>
        </w:rPr>
        <w:t>im In- und</w:t>
      </w:r>
      <w:r w:rsidR="00D00C14">
        <w:rPr>
          <w:rFonts w:ascii="Verdana" w:hAnsi="Verdana" w:cs="Arial"/>
          <w:color w:val="002337"/>
          <w:sz w:val="20"/>
          <w:szCs w:val="20"/>
        </w:rPr>
        <w:t xml:space="preserve"> Ausland</w:t>
      </w:r>
      <w:r w:rsidR="00D00C14" w:rsidRPr="00F04CCD">
        <w:rPr>
          <w:rFonts w:ascii="Verdana" w:hAnsi="Verdana" w:cs="Arial"/>
          <w:color w:val="002337"/>
          <w:sz w:val="20"/>
          <w:szCs w:val="20"/>
        </w:rPr>
        <w:t>.</w:t>
      </w:r>
      <w:r w:rsidR="00503B06">
        <w:rPr>
          <w:rFonts w:ascii="Verdana" w:hAnsi="Verdana" w:cs="Arial"/>
          <w:color w:val="002337"/>
          <w:sz w:val="20"/>
          <w:szCs w:val="20"/>
        </w:rPr>
        <w:t xml:space="preserve"> </w:t>
      </w:r>
      <w:r w:rsidRPr="009047A4">
        <w:rPr>
          <w:rFonts w:ascii="Verdana" w:hAnsi="Verdana" w:cs="Arial"/>
          <w:bCs/>
          <w:color w:val="002337"/>
          <w:sz w:val="20"/>
          <w:szCs w:val="20"/>
        </w:rPr>
        <w:t>Weiterhin laden Eurythmie-Workshops und Kunst-Stationen zu aktiver Teilnahme ein. Die Themen Soziales und Wirtschaft beleuchten soziale Dreigliederung und alternative Wirtschaftsmodelle. Im Gesundheitsbereich erfahren die Besucher mehr über anthroposophische Medizin, während im Bereich Ernährung &amp; Landwirtschaft nachhaltige Landwirtschaft</w:t>
      </w:r>
      <w:r w:rsidR="00812249">
        <w:rPr>
          <w:rFonts w:ascii="Verdana" w:hAnsi="Verdana" w:cs="Arial"/>
          <w:bCs/>
          <w:color w:val="002337"/>
          <w:sz w:val="20"/>
          <w:szCs w:val="20"/>
        </w:rPr>
        <w:t xml:space="preserve">, Lebensmittelverarbeitung </w:t>
      </w:r>
      <w:r w:rsidRPr="009047A4">
        <w:rPr>
          <w:rFonts w:ascii="Verdana" w:hAnsi="Verdana" w:cs="Arial"/>
          <w:bCs/>
          <w:color w:val="002337"/>
          <w:sz w:val="20"/>
          <w:szCs w:val="20"/>
        </w:rPr>
        <w:t>und Demeter-Standards vorgestellt werden.</w:t>
      </w:r>
    </w:p>
    <w:p w14:paraId="6EDDECD1" w14:textId="77777777" w:rsidR="00735616" w:rsidRPr="009B0C3C" w:rsidRDefault="00735616" w:rsidP="009047A4">
      <w:pPr>
        <w:tabs>
          <w:tab w:val="left" w:pos="284"/>
          <w:tab w:val="right" w:pos="8505"/>
          <w:tab w:val="right" w:pos="9582"/>
        </w:tabs>
        <w:spacing w:line="360" w:lineRule="auto"/>
        <w:rPr>
          <w:rFonts w:ascii="Verdana" w:hAnsi="Verdana" w:cs="Arial"/>
          <w:bCs/>
          <w:color w:val="002337"/>
          <w:sz w:val="20"/>
          <w:szCs w:val="20"/>
        </w:rPr>
      </w:pPr>
    </w:p>
    <w:p w14:paraId="12F85F38" w14:textId="3C9C4B02" w:rsidR="009047A4" w:rsidRPr="009047A4" w:rsidRDefault="009047A4" w:rsidP="009047A4">
      <w:pPr>
        <w:tabs>
          <w:tab w:val="left" w:pos="284"/>
          <w:tab w:val="right" w:pos="8505"/>
          <w:tab w:val="right" w:pos="9582"/>
        </w:tabs>
        <w:spacing w:line="360" w:lineRule="auto"/>
        <w:rPr>
          <w:rFonts w:ascii="Verdana" w:hAnsi="Verdana" w:cs="Arial"/>
          <w:b/>
          <w:color w:val="002337"/>
          <w:sz w:val="20"/>
          <w:szCs w:val="20"/>
        </w:rPr>
      </w:pPr>
      <w:r w:rsidRPr="009047A4">
        <w:rPr>
          <w:rFonts w:ascii="Verdana" w:hAnsi="Verdana" w:cs="Arial"/>
          <w:b/>
          <w:color w:val="002337"/>
          <w:sz w:val="20"/>
          <w:szCs w:val="20"/>
        </w:rPr>
        <w:lastRenderedPageBreak/>
        <w:t>Dialogforen und Zukunftsimpulse</w:t>
      </w:r>
    </w:p>
    <w:p w14:paraId="098F85FF" w14:textId="77777777" w:rsidR="00EA6E7B" w:rsidRDefault="009047A4" w:rsidP="009047A4">
      <w:pPr>
        <w:tabs>
          <w:tab w:val="left" w:pos="284"/>
          <w:tab w:val="right" w:pos="8505"/>
          <w:tab w:val="right" w:pos="9582"/>
        </w:tabs>
        <w:spacing w:line="360" w:lineRule="auto"/>
        <w:rPr>
          <w:rFonts w:ascii="Verdana" w:hAnsi="Verdana" w:cs="Arial"/>
          <w:bCs/>
          <w:color w:val="002337"/>
          <w:sz w:val="20"/>
          <w:szCs w:val="20"/>
        </w:rPr>
      </w:pPr>
      <w:r w:rsidRPr="009047A4">
        <w:rPr>
          <w:rFonts w:ascii="Verdana" w:hAnsi="Verdana" w:cs="Arial"/>
          <w:bCs/>
          <w:color w:val="002337"/>
          <w:sz w:val="20"/>
          <w:szCs w:val="20"/>
        </w:rPr>
        <w:t xml:space="preserve">Auf der Hauptbühne wird ein buntes Programm aus Musik, Eurythmie, Zirkus und Podiumsdiskussionen geboten. Renommierte Persönlichkeiten diskutieren zu aktuellen Themen wie „Die Zukunft des freien Menschen in einer zerrissenen Gesellschaft“ und „Nachhaltiges Wirtschaften“. In Dialogforen finden vertiefte Gespräche zu Ernährung, Pädagogik und Wirtschaft statt, die offen und kritisch auf die Zukunft ausgerichtet sind. </w:t>
      </w:r>
    </w:p>
    <w:p w14:paraId="3BB6EA05" w14:textId="77777777" w:rsidR="00EA6E7B" w:rsidRDefault="00EA6E7B" w:rsidP="009047A4">
      <w:pPr>
        <w:tabs>
          <w:tab w:val="left" w:pos="284"/>
          <w:tab w:val="right" w:pos="8505"/>
          <w:tab w:val="right" w:pos="9582"/>
        </w:tabs>
        <w:spacing w:line="360" w:lineRule="auto"/>
        <w:rPr>
          <w:rFonts w:ascii="Verdana" w:hAnsi="Verdana" w:cs="Arial"/>
          <w:bCs/>
          <w:color w:val="002337"/>
          <w:sz w:val="20"/>
          <w:szCs w:val="20"/>
        </w:rPr>
      </w:pPr>
    </w:p>
    <w:p w14:paraId="37203F11" w14:textId="2FB1A9B6" w:rsidR="009047A4" w:rsidRPr="009047A4" w:rsidRDefault="009047A4" w:rsidP="009047A4">
      <w:pPr>
        <w:tabs>
          <w:tab w:val="left" w:pos="284"/>
          <w:tab w:val="right" w:pos="8505"/>
          <w:tab w:val="right" w:pos="9582"/>
        </w:tabs>
        <w:spacing w:line="360" w:lineRule="auto"/>
        <w:rPr>
          <w:rFonts w:ascii="Verdana" w:hAnsi="Verdana" w:cs="Arial"/>
          <w:bCs/>
          <w:color w:val="002337"/>
          <w:sz w:val="20"/>
          <w:szCs w:val="20"/>
        </w:rPr>
      </w:pPr>
      <w:r w:rsidRPr="009047A4">
        <w:rPr>
          <w:rFonts w:ascii="Verdana" w:hAnsi="Verdana" w:cs="Arial"/>
          <w:bCs/>
          <w:color w:val="002337"/>
          <w:sz w:val="20"/>
          <w:szCs w:val="20"/>
        </w:rPr>
        <w:t xml:space="preserve">Ziel der Veranstaltung ist es, </w:t>
      </w:r>
      <w:r w:rsidR="009B0C3C">
        <w:rPr>
          <w:rFonts w:ascii="Verdana" w:hAnsi="Verdana" w:cs="Arial"/>
          <w:bCs/>
          <w:color w:val="002337"/>
          <w:sz w:val="20"/>
          <w:szCs w:val="20"/>
        </w:rPr>
        <w:t>der</w:t>
      </w:r>
      <w:r w:rsidRPr="009047A4">
        <w:rPr>
          <w:rFonts w:ascii="Verdana" w:hAnsi="Verdana" w:cs="Arial"/>
          <w:bCs/>
          <w:color w:val="002337"/>
          <w:sz w:val="20"/>
          <w:szCs w:val="20"/>
        </w:rPr>
        <w:t xml:space="preserve"> Gesellschaft </w:t>
      </w:r>
      <w:r w:rsidR="009B0C3C">
        <w:rPr>
          <w:rFonts w:ascii="Verdana" w:hAnsi="Verdana" w:cs="Arial"/>
          <w:bCs/>
          <w:color w:val="002337"/>
          <w:sz w:val="20"/>
          <w:szCs w:val="20"/>
        </w:rPr>
        <w:t>neue Impulse für eine</w:t>
      </w:r>
      <w:r w:rsidR="009B0C3C" w:rsidRPr="009047A4">
        <w:rPr>
          <w:rFonts w:ascii="Verdana" w:hAnsi="Verdana" w:cs="Arial"/>
          <w:bCs/>
          <w:color w:val="002337"/>
          <w:sz w:val="20"/>
          <w:szCs w:val="20"/>
        </w:rPr>
        <w:t xml:space="preserve"> nachhaltige Zukunft </w:t>
      </w:r>
      <w:r w:rsidRPr="009047A4">
        <w:rPr>
          <w:rFonts w:ascii="Verdana" w:hAnsi="Verdana" w:cs="Arial"/>
          <w:bCs/>
          <w:color w:val="002337"/>
          <w:sz w:val="20"/>
          <w:szCs w:val="20"/>
        </w:rPr>
        <w:t>zu geben und die Relevanz der Anthroposophie in der heutigen Zeit aufzuzeigen.</w:t>
      </w:r>
      <w:r w:rsidR="00B4242F">
        <w:rPr>
          <w:rFonts w:ascii="Verdana" w:hAnsi="Verdana" w:cs="Arial"/>
          <w:bCs/>
          <w:color w:val="002337"/>
          <w:sz w:val="20"/>
          <w:szCs w:val="20"/>
        </w:rPr>
        <w:t xml:space="preserve"> </w:t>
      </w:r>
      <w:r w:rsidRPr="009047A4">
        <w:rPr>
          <w:rFonts w:ascii="Verdana" w:hAnsi="Verdana" w:cs="Arial"/>
          <w:bCs/>
          <w:color w:val="002337"/>
          <w:sz w:val="20"/>
          <w:szCs w:val="20"/>
        </w:rPr>
        <w:t>Die Anthroposophische Gesellschaft in Deutschland e.V. (AGiD) organisiert das Fest in Zusammenarbeit mit vielen anthroposophischen Organisationen</w:t>
      </w:r>
      <w:r w:rsidR="008B4C13">
        <w:rPr>
          <w:rFonts w:ascii="Verdana" w:hAnsi="Verdana" w:cs="Arial"/>
          <w:bCs/>
          <w:color w:val="002337"/>
          <w:sz w:val="20"/>
          <w:szCs w:val="20"/>
        </w:rPr>
        <w:t xml:space="preserve"> und Verbände</w:t>
      </w:r>
      <w:r w:rsidR="00F10007">
        <w:rPr>
          <w:rFonts w:ascii="Verdana" w:hAnsi="Verdana" w:cs="Arial"/>
          <w:bCs/>
          <w:color w:val="002337"/>
          <w:sz w:val="20"/>
          <w:szCs w:val="20"/>
        </w:rPr>
        <w:t>n</w:t>
      </w:r>
      <w:r w:rsidR="008B4C13">
        <w:rPr>
          <w:rFonts w:ascii="Verdana" w:hAnsi="Verdana" w:cs="Arial"/>
          <w:bCs/>
          <w:color w:val="002337"/>
          <w:sz w:val="20"/>
          <w:szCs w:val="20"/>
        </w:rPr>
        <w:t>.</w:t>
      </w:r>
      <w:r w:rsidRPr="009047A4">
        <w:rPr>
          <w:rFonts w:ascii="Verdana" w:hAnsi="Verdana" w:cs="Arial"/>
          <w:bCs/>
          <w:color w:val="002337"/>
          <w:sz w:val="20"/>
          <w:szCs w:val="20"/>
        </w:rPr>
        <w:t xml:space="preserve"> </w:t>
      </w:r>
      <w:r w:rsidR="00253A82">
        <w:rPr>
          <w:rFonts w:ascii="Verdana" w:hAnsi="Verdana" w:cs="Arial"/>
          <w:bCs/>
          <w:color w:val="002337"/>
          <w:sz w:val="20"/>
          <w:szCs w:val="20"/>
        </w:rPr>
        <w:t>In aller Offenheit</w:t>
      </w:r>
      <w:r w:rsidR="00E8537B">
        <w:rPr>
          <w:rFonts w:ascii="Verdana" w:hAnsi="Verdana" w:cs="Arial"/>
          <w:bCs/>
          <w:color w:val="002337"/>
          <w:sz w:val="20"/>
          <w:szCs w:val="20"/>
        </w:rPr>
        <w:t xml:space="preserve"> werden inspirierende, zeitgenössische und kritikwürdige </w:t>
      </w:r>
      <w:r w:rsidR="00082149">
        <w:rPr>
          <w:rFonts w:ascii="Verdana" w:hAnsi="Verdana" w:cs="Arial"/>
          <w:bCs/>
          <w:color w:val="002337"/>
          <w:sz w:val="20"/>
          <w:szCs w:val="20"/>
        </w:rPr>
        <w:t xml:space="preserve">Aspekte </w:t>
      </w:r>
      <w:r w:rsidR="00E8537B">
        <w:rPr>
          <w:rFonts w:ascii="Verdana" w:hAnsi="Verdana" w:cs="Arial"/>
          <w:bCs/>
          <w:color w:val="002337"/>
          <w:sz w:val="20"/>
          <w:szCs w:val="20"/>
        </w:rPr>
        <w:t xml:space="preserve">der </w:t>
      </w:r>
      <w:r w:rsidR="00253A82" w:rsidRPr="009047A4">
        <w:rPr>
          <w:rFonts w:ascii="Verdana" w:hAnsi="Verdana" w:cs="Arial"/>
          <w:bCs/>
          <w:color w:val="002337"/>
          <w:sz w:val="20"/>
          <w:szCs w:val="20"/>
        </w:rPr>
        <w:t xml:space="preserve">Anthroposophie </w:t>
      </w:r>
      <w:r w:rsidR="00241DED">
        <w:rPr>
          <w:rFonts w:ascii="Verdana" w:hAnsi="Verdana" w:cs="Arial"/>
          <w:bCs/>
          <w:color w:val="002337"/>
          <w:sz w:val="20"/>
          <w:szCs w:val="20"/>
        </w:rPr>
        <w:t>thematisiert</w:t>
      </w:r>
      <w:r w:rsidR="009B0C3C">
        <w:rPr>
          <w:rFonts w:ascii="Verdana" w:hAnsi="Verdana" w:cs="Arial"/>
          <w:bCs/>
          <w:color w:val="002337"/>
          <w:sz w:val="20"/>
          <w:szCs w:val="20"/>
        </w:rPr>
        <w:t>.</w:t>
      </w:r>
    </w:p>
    <w:p w14:paraId="5BBC9A0D" w14:textId="77777777" w:rsidR="00B4242F" w:rsidRDefault="00B4242F" w:rsidP="00241E9E">
      <w:pPr>
        <w:tabs>
          <w:tab w:val="left" w:pos="284"/>
          <w:tab w:val="right" w:pos="8505"/>
          <w:tab w:val="right" w:pos="9582"/>
        </w:tabs>
        <w:spacing w:line="360" w:lineRule="auto"/>
        <w:rPr>
          <w:rFonts w:ascii="Arial Black" w:hAnsi="Arial Black" w:cs="Arial"/>
          <w:bCs/>
          <w:color w:val="002337"/>
          <w:sz w:val="20"/>
          <w:szCs w:val="20"/>
        </w:rPr>
      </w:pPr>
    </w:p>
    <w:p w14:paraId="67E0B60F" w14:textId="3051A350" w:rsidR="00241E9E" w:rsidRPr="00C7450B" w:rsidRDefault="00016959" w:rsidP="00241E9E">
      <w:pPr>
        <w:tabs>
          <w:tab w:val="left" w:pos="284"/>
          <w:tab w:val="right" w:pos="8505"/>
          <w:tab w:val="right" w:pos="9582"/>
        </w:tabs>
        <w:spacing w:line="360" w:lineRule="auto"/>
        <w:rPr>
          <w:rFonts w:ascii="Arial Black" w:hAnsi="Arial Black" w:cs="Arial"/>
          <w:b/>
          <w:bCs/>
          <w:i/>
          <w:iCs/>
          <w:color w:val="002337"/>
          <w:sz w:val="20"/>
          <w:szCs w:val="20"/>
        </w:rPr>
      </w:pPr>
      <w:r>
        <w:rPr>
          <w:rFonts w:ascii="Arial Black" w:hAnsi="Arial Black" w:cs="Arial"/>
          <w:b/>
          <w:bCs/>
          <w:caps/>
          <w:color w:val="002337"/>
          <w:sz w:val="22"/>
          <w:szCs w:val="22"/>
        </w:rPr>
        <w:t>2025 Steiner Jubiläum – Vielfalt Lieben</w:t>
      </w:r>
      <w:r w:rsidR="00F34B45">
        <w:rPr>
          <w:rFonts w:ascii="Arial Black" w:hAnsi="Arial Black" w:cs="Arial"/>
          <w:b/>
          <w:bCs/>
          <w:caps/>
          <w:color w:val="002337"/>
          <w:sz w:val="22"/>
          <w:szCs w:val="22"/>
        </w:rPr>
        <w:t xml:space="preserve">: Ein </w:t>
      </w:r>
      <w:r w:rsidR="00E5649D">
        <w:rPr>
          <w:rFonts w:ascii="Arial Black" w:hAnsi="Arial Black" w:cs="Arial"/>
          <w:b/>
          <w:bCs/>
          <w:caps/>
          <w:color w:val="002337"/>
          <w:sz w:val="22"/>
          <w:szCs w:val="22"/>
        </w:rPr>
        <w:t xml:space="preserve">Dreitägiges Fest </w:t>
      </w:r>
      <w:r w:rsidR="00287DB6">
        <w:rPr>
          <w:rFonts w:ascii="Arial Black" w:hAnsi="Arial Black" w:cs="Arial"/>
          <w:b/>
          <w:bCs/>
          <w:caps/>
          <w:color w:val="002337"/>
          <w:sz w:val="22"/>
          <w:szCs w:val="22"/>
        </w:rPr>
        <w:t>IM HERZEN STUTTGARTS</w:t>
      </w:r>
      <w:r w:rsidR="00C7450B">
        <w:rPr>
          <w:rFonts w:ascii="Arial Black" w:hAnsi="Arial Black" w:cs="Arial"/>
          <w:b/>
          <w:bCs/>
          <w:caps/>
          <w:color w:val="002337"/>
          <w:sz w:val="22"/>
          <w:szCs w:val="22"/>
        </w:rPr>
        <w:t xml:space="preserve"> </w:t>
      </w:r>
      <w:r w:rsidR="00C7450B" w:rsidRPr="00B4242F">
        <w:rPr>
          <w:rFonts w:ascii="Arial Black" w:hAnsi="Arial Black" w:cs="Arial"/>
          <w:b/>
          <w:bCs/>
          <w:i/>
          <w:iCs/>
          <w:color w:val="002337"/>
          <w:sz w:val="20"/>
          <w:szCs w:val="20"/>
        </w:rPr>
        <w:t>(</w:t>
      </w:r>
      <w:r w:rsidR="00C7450B">
        <w:rPr>
          <w:rFonts w:ascii="Arial Black" w:hAnsi="Arial Black" w:cs="Arial"/>
          <w:b/>
          <w:bCs/>
          <w:i/>
          <w:iCs/>
          <w:color w:val="002337"/>
          <w:sz w:val="20"/>
          <w:szCs w:val="20"/>
        </w:rPr>
        <w:t>Lang</w:t>
      </w:r>
      <w:r w:rsidR="00C7450B" w:rsidRPr="00B4242F">
        <w:rPr>
          <w:rFonts w:ascii="Arial Black" w:hAnsi="Arial Black" w:cs="Arial"/>
          <w:b/>
          <w:bCs/>
          <w:i/>
          <w:iCs/>
          <w:color w:val="002337"/>
          <w:sz w:val="20"/>
          <w:szCs w:val="20"/>
        </w:rPr>
        <w:t>version)</w:t>
      </w:r>
    </w:p>
    <w:p w14:paraId="474A5FD0" w14:textId="77777777" w:rsidR="00751E68" w:rsidRDefault="00751E68" w:rsidP="00603677">
      <w:pPr>
        <w:tabs>
          <w:tab w:val="left" w:pos="284"/>
          <w:tab w:val="right" w:pos="8505"/>
          <w:tab w:val="right" w:pos="9582"/>
        </w:tabs>
        <w:spacing w:line="360" w:lineRule="auto"/>
        <w:rPr>
          <w:rFonts w:ascii="Verdana" w:hAnsi="Verdana" w:cs="Arial"/>
          <w:color w:val="002337"/>
          <w:sz w:val="20"/>
          <w:szCs w:val="20"/>
        </w:rPr>
      </w:pPr>
    </w:p>
    <w:p w14:paraId="185B4F8F" w14:textId="42C3D815" w:rsidR="00BA0838" w:rsidRDefault="000A5EC8" w:rsidP="2F5DB3A8">
      <w:pPr>
        <w:tabs>
          <w:tab w:val="left" w:pos="284"/>
          <w:tab w:val="right" w:pos="8505"/>
          <w:tab w:val="right" w:pos="9582"/>
        </w:tabs>
        <w:spacing w:line="360" w:lineRule="auto"/>
        <w:rPr>
          <w:rFonts w:ascii="Verdana" w:hAnsi="Verdana" w:cs="Arial"/>
          <w:b/>
          <w:bCs/>
          <w:color w:val="002337"/>
          <w:sz w:val="20"/>
          <w:szCs w:val="20"/>
        </w:rPr>
      </w:pPr>
      <w:r w:rsidRPr="000A5EC8">
        <w:rPr>
          <w:rFonts w:ascii="Verdana" w:hAnsi="Verdana" w:cs="Arial"/>
          <w:b/>
          <w:i/>
          <w:iCs/>
          <w:color w:val="002337"/>
          <w:sz w:val="20"/>
          <w:szCs w:val="20"/>
        </w:rPr>
        <w:t>5.12.2024</w:t>
      </w:r>
      <w:r>
        <w:rPr>
          <w:rFonts w:ascii="Verdana" w:hAnsi="Verdana" w:cs="Arial"/>
          <w:b/>
          <w:color w:val="002337"/>
          <w:sz w:val="20"/>
          <w:szCs w:val="20"/>
        </w:rPr>
        <w:t xml:space="preserve"> </w:t>
      </w:r>
      <w:r w:rsidR="006975F8" w:rsidRPr="006975F8">
        <w:rPr>
          <w:rFonts w:ascii="Verdana" w:hAnsi="Verdana" w:cs="Arial"/>
          <w:b/>
          <w:bCs/>
          <w:color w:val="002337"/>
          <w:sz w:val="20"/>
          <w:szCs w:val="20"/>
        </w:rPr>
        <w:t>Vom 28. bis 30. März 2025 wird der Schlossplatz in Stuttgart zum lebendigen Treffpunkt für ein vielfältiges, dreitägiges Fest</w:t>
      </w:r>
      <w:r w:rsidR="00AF2E17">
        <w:rPr>
          <w:rFonts w:ascii="Verdana" w:hAnsi="Verdana" w:cs="Arial"/>
          <w:b/>
          <w:bCs/>
          <w:color w:val="002337"/>
          <w:sz w:val="20"/>
          <w:szCs w:val="20"/>
        </w:rPr>
        <w:t xml:space="preserve"> </w:t>
      </w:r>
      <w:r w:rsidR="00C869B8">
        <w:rPr>
          <w:rFonts w:ascii="Verdana" w:hAnsi="Verdana" w:cs="Arial"/>
          <w:b/>
          <w:bCs/>
          <w:color w:val="002337"/>
          <w:sz w:val="20"/>
          <w:szCs w:val="20"/>
        </w:rPr>
        <w:t xml:space="preserve">für </w:t>
      </w:r>
      <w:r w:rsidR="00363C10">
        <w:rPr>
          <w:rFonts w:ascii="Verdana" w:hAnsi="Verdana" w:cs="Arial"/>
          <w:b/>
          <w:bCs/>
          <w:color w:val="002337"/>
          <w:sz w:val="20"/>
          <w:szCs w:val="20"/>
        </w:rPr>
        <w:t xml:space="preserve">Menschen </w:t>
      </w:r>
      <w:r w:rsidR="00C869B8">
        <w:rPr>
          <w:rFonts w:ascii="Verdana" w:hAnsi="Verdana" w:cs="Arial"/>
          <w:b/>
          <w:bCs/>
          <w:color w:val="002337"/>
          <w:sz w:val="20"/>
          <w:szCs w:val="20"/>
        </w:rPr>
        <w:t>alle</w:t>
      </w:r>
      <w:r w:rsidR="00363C10">
        <w:rPr>
          <w:rFonts w:ascii="Verdana" w:hAnsi="Verdana" w:cs="Arial"/>
          <w:b/>
          <w:bCs/>
          <w:color w:val="002337"/>
          <w:sz w:val="20"/>
          <w:szCs w:val="20"/>
        </w:rPr>
        <w:t>r</w:t>
      </w:r>
      <w:r w:rsidR="00C869B8">
        <w:rPr>
          <w:rFonts w:ascii="Verdana" w:hAnsi="Verdana" w:cs="Arial"/>
          <w:b/>
          <w:bCs/>
          <w:color w:val="002337"/>
          <w:sz w:val="20"/>
          <w:szCs w:val="20"/>
        </w:rPr>
        <w:t xml:space="preserve"> Altersgruppen</w:t>
      </w:r>
      <w:r w:rsidR="006975F8" w:rsidRPr="006975F8">
        <w:rPr>
          <w:rFonts w:ascii="Verdana" w:hAnsi="Verdana" w:cs="Arial"/>
          <w:b/>
          <w:bCs/>
          <w:color w:val="002337"/>
          <w:sz w:val="20"/>
          <w:szCs w:val="20"/>
        </w:rPr>
        <w:t xml:space="preserve">. </w:t>
      </w:r>
      <w:r w:rsidR="00C4642C">
        <w:rPr>
          <w:rFonts w:ascii="Verdana" w:hAnsi="Verdana" w:cs="Arial"/>
          <w:b/>
          <w:bCs/>
          <w:color w:val="002337"/>
          <w:sz w:val="20"/>
          <w:szCs w:val="20"/>
        </w:rPr>
        <w:t>Anlass ist das</w:t>
      </w:r>
      <w:r w:rsidR="00C4642C" w:rsidRPr="006975F8">
        <w:rPr>
          <w:rFonts w:ascii="Verdana" w:hAnsi="Verdana" w:cs="Arial"/>
          <w:b/>
          <w:bCs/>
          <w:color w:val="002337"/>
          <w:sz w:val="20"/>
          <w:szCs w:val="20"/>
        </w:rPr>
        <w:t xml:space="preserve"> 100. Todes</w:t>
      </w:r>
      <w:r w:rsidR="00C4642C">
        <w:rPr>
          <w:rFonts w:ascii="Verdana" w:hAnsi="Verdana" w:cs="Arial"/>
          <w:b/>
          <w:bCs/>
          <w:color w:val="002337"/>
          <w:sz w:val="20"/>
          <w:szCs w:val="20"/>
        </w:rPr>
        <w:t>jahr</w:t>
      </w:r>
      <w:r w:rsidR="00C4642C" w:rsidRPr="006975F8">
        <w:rPr>
          <w:rFonts w:ascii="Verdana" w:hAnsi="Verdana" w:cs="Arial"/>
          <w:b/>
          <w:bCs/>
          <w:color w:val="002337"/>
          <w:sz w:val="20"/>
          <w:szCs w:val="20"/>
        </w:rPr>
        <w:t xml:space="preserve"> von Rudolf Steiner</w:t>
      </w:r>
      <w:r w:rsidR="00C4642C">
        <w:rPr>
          <w:rFonts w:ascii="Verdana" w:hAnsi="Verdana" w:cs="Arial"/>
          <w:b/>
          <w:bCs/>
          <w:color w:val="002337"/>
          <w:sz w:val="20"/>
          <w:szCs w:val="20"/>
        </w:rPr>
        <w:t xml:space="preserve">. </w:t>
      </w:r>
      <w:r w:rsidR="006975F8" w:rsidRPr="006975F8">
        <w:rPr>
          <w:rFonts w:ascii="Verdana" w:hAnsi="Verdana" w:cs="Arial"/>
          <w:b/>
          <w:bCs/>
          <w:color w:val="002337"/>
          <w:sz w:val="20"/>
          <w:szCs w:val="20"/>
        </w:rPr>
        <w:t xml:space="preserve">Mit </w:t>
      </w:r>
      <w:r w:rsidR="008D5278">
        <w:rPr>
          <w:rFonts w:ascii="Verdana" w:hAnsi="Verdana" w:cs="Arial"/>
          <w:b/>
          <w:bCs/>
          <w:color w:val="002337"/>
          <w:sz w:val="20"/>
          <w:szCs w:val="20"/>
        </w:rPr>
        <w:t>einer großen Anzahl von</w:t>
      </w:r>
      <w:r w:rsidR="006975F8" w:rsidRPr="006975F8">
        <w:rPr>
          <w:rFonts w:ascii="Verdana" w:hAnsi="Verdana" w:cs="Arial"/>
          <w:b/>
          <w:bCs/>
          <w:color w:val="002337"/>
          <w:sz w:val="20"/>
          <w:szCs w:val="20"/>
        </w:rPr>
        <w:t xml:space="preserve"> Themenzelten </w:t>
      </w:r>
      <w:r w:rsidR="00373AAB">
        <w:rPr>
          <w:rFonts w:ascii="Verdana" w:hAnsi="Verdana" w:cs="Arial"/>
          <w:b/>
          <w:bCs/>
          <w:color w:val="002337"/>
          <w:sz w:val="20"/>
          <w:szCs w:val="20"/>
        </w:rPr>
        <w:t xml:space="preserve">zu </w:t>
      </w:r>
      <w:r w:rsidR="00373AAB" w:rsidRPr="006975F8">
        <w:rPr>
          <w:rFonts w:ascii="Verdana" w:hAnsi="Verdana" w:cs="Arial"/>
          <w:b/>
          <w:bCs/>
          <w:color w:val="002337"/>
          <w:sz w:val="20"/>
          <w:szCs w:val="20"/>
        </w:rPr>
        <w:t xml:space="preserve">Pädagogik, Landwirtschaft, Medizin und Kunst </w:t>
      </w:r>
      <w:r w:rsidR="006975F8" w:rsidRPr="006975F8">
        <w:rPr>
          <w:rFonts w:ascii="Verdana" w:hAnsi="Verdana" w:cs="Arial"/>
          <w:b/>
          <w:bCs/>
          <w:color w:val="002337"/>
          <w:sz w:val="20"/>
          <w:szCs w:val="20"/>
        </w:rPr>
        <w:t xml:space="preserve">und einem umfassenden Kulturprogramm lädt die Veranstaltung dazu ein, </w:t>
      </w:r>
      <w:r w:rsidR="008D5278">
        <w:rPr>
          <w:rFonts w:ascii="Verdana" w:hAnsi="Verdana" w:cs="Arial"/>
          <w:b/>
          <w:bCs/>
          <w:color w:val="002337"/>
          <w:sz w:val="20"/>
          <w:szCs w:val="20"/>
        </w:rPr>
        <w:t xml:space="preserve">Rudolf Steiner und die </w:t>
      </w:r>
      <w:r w:rsidR="006975F8" w:rsidRPr="006975F8">
        <w:rPr>
          <w:rFonts w:ascii="Verdana" w:hAnsi="Verdana" w:cs="Arial"/>
          <w:b/>
          <w:bCs/>
          <w:color w:val="002337"/>
          <w:sz w:val="20"/>
          <w:szCs w:val="20"/>
        </w:rPr>
        <w:t xml:space="preserve">Anthroposophie in ihrer ganzen </w:t>
      </w:r>
      <w:r w:rsidR="008D5278">
        <w:rPr>
          <w:rFonts w:ascii="Verdana" w:hAnsi="Verdana" w:cs="Arial"/>
          <w:b/>
          <w:bCs/>
          <w:color w:val="002337"/>
          <w:sz w:val="20"/>
          <w:szCs w:val="20"/>
        </w:rPr>
        <w:t>Breite</w:t>
      </w:r>
      <w:r w:rsidR="006975F8" w:rsidRPr="006975F8">
        <w:rPr>
          <w:rFonts w:ascii="Verdana" w:hAnsi="Verdana" w:cs="Arial"/>
          <w:b/>
          <w:bCs/>
          <w:color w:val="002337"/>
          <w:sz w:val="20"/>
          <w:szCs w:val="20"/>
        </w:rPr>
        <w:t xml:space="preserve"> zu entdecken</w:t>
      </w:r>
      <w:r w:rsidR="00913720">
        <w:rPr>
          <w:rFonts w:ascii="Verdana" w:hAnsi="Verdana" w:cs="Arial"/>
          <w:b/>
          <w:bCs/>
          <w:color w:val="002337"/>
          <w:sz w:val="20"/>
          <w:szCs w:val="20"/>
        </w:rPr>
        <w:t xml:space="preserve"> und sich </w:t>
      </w:r>
      <w:r w:rsidR="00241DED">
        <w:rPr>
          <w:rFonts w:ascii="Verdana" w:hAnsi="Verdana" w:cs="Arial"/>
          <w:b/>
          <w:bCs/>
          <w:color w:val="002337"/>
          <w:sz w:val="20"/>
          <w:szCs w:val="20"/>
        </w:rPr>
        <w:t>offen</w:t>
      </w:r>
      <w:r w:rsidR="00913720">
        <w:rPr>
          <w:rFonts w:ascii="Verdana" w:hAnsi="Verdana" w:cs="Arial"/>
          <w:b/>
          <w:bCs/>
          <w:color w:val="002337"/>
          <w:sz w:val="20"/>
          <w:szCs w:val="20"/>
        </w:rPr>
        <w:t xml:space="preserve"> damit </w:t>
      </w:r>
      <w:r w:rsidR="005E5A9F">
        <w:rPr>
          <w:rFonts w:ascii="Verdana" w:hAnsi="Verdana" w:cs="Arial"/>
          <w:b/>
          <w:bCs/>
          <w:color w:val="002337"/>
          <w:sz w:val="20"/>
          <w:szCs w:val="20"/>
        </w:rPr>
        <w:t>zu beschäftigen</w:t>
      </w:r>
      <w:r w:rsidR="006975F8" w:rsidRPr="006975F8">
        <w:rPr>
          <w:rFonts w:ascii="Verdana" w:hAnsi="Verdana" w:cs="Arial"/>
          <w:b/>
          <w:bCs/>
          <w:color w:val="002337"/>
          <w:sz w:val="20"/>
          <w:szCs w:val="20"/>
        </w:rPr>
        <w:t>.</w:t>
      </w:r>
      <w:r w:rsidR="008D5278">
        <w:rPr>
          <w:rFonts w:ascii="Verdana" w:hAnsi="Verdana" w:cs="Arial"/>
          <w:b/>
          <w:bCs/>
          <w:color w:val="002337"/>
          <w:sz w:val="20"/>
          <w:szCs w:val="20"/>
        </w:rPr>
        <w:t xml:space="preserve"> </w:t>
      </w:r>
      <w:r w:rsidR="00D520EC">
        <w:rPr>
          <w:rFonts w:ascii="Verdana" w:hAnsi="Verdana" w:cs="Arial"/>
          <w:b/>
          <w:bCs/>
          <w:color w:val="002337"/>
          <w:sz w:val="20"/>
          <w:szCs w:val="20"/>
        </w:rPr>
        <w:t xml:space="preserve">Geplant ist ein </w:t>
      </w:r>
      <w:r w:rsidR="00B642A6">
        <w:rPr>
          <w:rFonts w:ascii="Verdana" w:hAnsi="Verdana" w:cs="Arial"/>
          <w:b/>
          <w:bCs/>
          <w:color w:val="002337"/>
          <w:sz w:val="20"/>
          <w:szCs w:val="20"/>
        </w:rPr>
        <w:t>buntes</w:t>
      </w:r>
      <w:r w:rsidR="00D520EC">
        <w:rPr>
          <w:rFonts w:ascii="Verdana" w:hAnsi="Verdana" w:cs="Arial"/>
          <w:b/>
          <w:bCs/>
          <w:color w:val="002337"/>
          <w:sz w:val="20"/>
          <w:szCs w:val="20"/>
        </w:rPr>
        <w:t xml:space="preserve"> Programm mit vielen Mitmachaktionen für Groß und Klein. </w:t>
      </w:r>
      <w:r w:rsidR="00860ED4">
        <w:rPr>
          <w:rFonts w:ascii="Verdana" w:hAnsi="Verdana" w:cs="Arial"/>
          <w:b/>
          <w:bCs/>
          <w:color w:val="002337"/>
          <w:sz w:val="20"/>
          <w:szCs w:val="20"/>
        </w:rPr>
        <w:t xml:space="preserve">Das Motto lautet „Vielfalt lieben“ </w:t>
      </w:r>
      <w:r w:rsidR="00D7641D">
        <w:rPr>
          <w:rFonts w:ascii="Verdana" w:hAnsi="Verdana" w:cs="Arial"/>
          <w:b/>
          <w:bCs/>
          <w:color w:val="002337"/>
          <w:sz w:val="20"/>
          <w:szCs w:val="20"/>
        </w:rPr>
        <w:t>und ist sowohl Anspruch als auch Zielsetzung</w:t>
      </w:r>
      <w:r w:rsidR="00C4642C">
        <w:rPr>
          <w:rFonts w:ascii="Verdana" w:hAnsi="Verdana" w:cs="Arial"/>
          <w:b/>
          <w:bCs/>
          <w:color w:val="002337"/>
          <w:sz w:val="20"/>
          <w:szCs w:val="20"/>
        </w:rPr>
        <w:t>.</w:t>
      </w:r>
      <w:r w:rsidR="00860ED4">
        <w:rPr>
          <w:rFonts w:ascii="Verdana" w:hAnsi="Verdana" w:cs="Arial"/>
          <w:b/>
          <w:bCs/>
          <w:color w:val="002337"/>
          <w:sz w:val="20"/>
          <w:szCs w:val="20"/>
        </w:rPr>
        <w:t xml:space="preserve"> </w:t>
      </w:r>
      <w:r w:rsidR="00913720">
        <w:rPr>
          <w:rFonts w:ascii="Verdana" w:hAnsi="Verdana" w:cs="Arial"/>
          <w:b/>
          <w:bCs/>
          <w:color w:val="002337"/>
          <w:sz w:val="20"/>
          <w:szCs w:val="20"/>
        </w:rPr>
        <w:t>Der Eintritt ist kostenlos</w:t>
      </w:r>
      <w:r w:rsidR="00B1651E">
        <w:rPr>
          <w:rFonts w:ascii="Verdana" w:hAnsi="Verdana" w:cs="Arial"/>
          <w:b/>
          <w:bCs/>
          <w:color w:val="002337"/>
          <w:sz w:val="20"/>
          <w:szCs w:val="20"/>
        </w:rPr>
        <w:t>!</w:t>
      </w:r>
    </w:p>
    <w:p w14:paraId="0E34A769" w14:textId="77777777" w:rsidR="002354BE" w:rsidRPr="00F04CCD" w:rsidRDefault="002354BE" w:rsidP="00F04CCD">
      <w:pPr>
        <w:tabs>
          <w:tab w:val="left" w:pos="284"/>
          <w:tab w:val="right" w:pos="8505"/>
          <w:tab w:val="right" w:pos="9582"/>
        </w:tabs>
        <w:spacing w:line="360" w:lineRule="auto"/>
        <w:rPr>
          <w:rFonts w:ascii="Verdana" w:hAnsi="Verdana" w:cs="Arial"/>
          <w:color w:val="002337"/>
          <w:sz w:val="20"/>
          <w:szCs w:val="20"/>
        </w:rPr>
      </w:pPr>
    </w:p>
    <w:p w14:paraId="3402725D" w14:textId="2E8D8BC5" w:rsidR="00D46880" w:rsidRPr="00693954" w:rsidRDefault="00F04CCD" w:rsidP="00F04CCD">
      <w:pPr>
        <w:tabs>
          <w:tab w:val="left" w:pos="284"/>
          <w:tab w:val="right" w:pos="8505"/>
          <w:tab w:val="right" w:pos="9582"/>
        </w:tabs>
        <w:spacing w:line="360" w:lineRule="auto"/>
        <w:rPr>
          <w:rFonts w:ascii="Verdana" w:hAnsi="Verdana" w:cs="Arial"/>
          <w:b/>
          <w:bCs/>
          <w:color w:val="002337"/>
          <w:sz w:val="20"/>
          <w:szCs w:val="20"/>
        </w:rPr>
      </w:pPr>
      <w:r w:rsidRPr="00F04CCD">
        <w:rPr>
          <w:rFonts w:ascii="Verdana" w:hAnsi="Verdana" w:cs="Arial"/>
          <w:b/>
          <w:bCs/>
          <w:color w:val="002337"/>
          <w:sz w:val="20"/>
          <w:szCs w:val="20"/>
        </w:rPr>
        <w:t xml:space="preserve">Unsere Zelte auf dem Stuttgarter Schlossplatz – Ein Ort zum Staunen und </w:t>
      </w:r>
      <w:r w:rsidR="00A96028">
        <w:rPr>
          <w:rFonts w:ascii="Verdana" w:hAnsi="Verdana" w:cs="Arial"/>
          <w:b/>
          <w:bCs/>
          <w:color w:val="002337"/>
          <w:sz w:val="20"/>
          <w:szCs w:val="20"/>
        </w:rPr>
        <w:t>Erleben</w:t>
      </w:r>
    </w:p>
    <w:p w14:paraId="765DEA7A" w14:textId="280DC3D7" w:rsidR="00F04CCD" w:rsidRDefault="00F04CCD" w:rsidP="00F04CCD">
      <w:pPr>
        <w:tabs>
          <w:tab w:val="left" w:pos="284"/>
          <w:tab w:val="right" w:pos="8505"/>
          <w:tab w:val="right" w:pos="9582"/>
        </w:tabs>
        <w:spacing w:line="360" w:lineRule="auto"/>
        <w:rPr>
          <w:rFonts w:ascii="Verdana" w:hAnsi="Verdana" w:cs="Arial"/>
          <w:color w:val="002337"/>
          <w:sz w:val="20"/>
          <w:szCs w:val="20"/>
        </w:rPr>
      </w:pPr>
      <w:r w:rsidRPr="00F04CCD">
        <w:rPr>
          <w:rFonts w:ascii="Verdana" w:hAnsi="Verdana" w:cs="Arial"/>
          <w:color w:val="002337"/>
          <w:sz w:val="20"/>
          <w:szCs w:val="20"/>
        </w:rPr>
        <w:t xml:space="preserve">Der </w:t>
      </w:r>
      <w:r w:rsidRPr="00F04CCD">
        <w:rPr>
          <w:rFonts w:ascii="Verdana" w:hAnsi="Verdana" w:cs="Arial"/>
          <w:b/>
          <w:bCs/>
          <w:color w:val="002337"/>
          <w:sz w:val="20"/>
          <w:szCs w:val="20"/>
        </w:rPr>
        <w:t>Info-Bereich</w:t>
      </w:r>
      <w:r w:rsidRPr="00F04CCD">
        <w:rPr>
          <w:rFonts w:ascii="Verdana" w:hAnsi="Verdana" w:cs="Arial"/>
          <w:color w:val="002337"/>
          <w:sz w:val="20"/>
          <w:szCs w:val="20"/>
        </w:rPr>
        <w:t xml:space="preserve"> ist </w:t>
      </w:r>
      <w:r w:rsidR="008E472D">
        <w:rPr>
          <w:rFonts w:ascii="Verdana" w:hAnsi="Verdana" w:cs="Arial"/>
          <w:color w:val="002337"/>
          <w:sz w:val="20"/>
          <w:szCs w:val="20"/>
        </w:rPr>
        <w:t xml:space="preserve">Startpunkt und </w:t>
      </w:r>
      <w:r w:rsidRPr="00F04CCD">
        <w:rPr>
          <w:rFonts w:ascii="Verdana" w:hAnsi="Verdana" w:cs="Arial"/>
          <w:color w:val="002337"/>
          <w:sz w:val="20"/>
          <w:szCs w:val="20"/>
        </w:rPr>
        <w:t>zentrale Anlaufstelle</w:t>
      </w:r>
      <w:r w:rsidR="00C15C27">
        <w:rPr>
          <w:rFonts w:ascii="Verdana" w:hAnsi="Verdana" w:cs="Arial"/>
          <w:color w:val="002337"/>
          <w:sz w:val="20"/>
          <w:szCs w:val="20"/>
        </w:rPr>
        <w:t>.</w:t>
      </w:r>
      <w:r w:rsidRPr="00F04CCD">
        <w:rPr>
          <w:rFonts w:ascii="Verdana" w:hAnsi="Verdana" w:cs="Arial"/>
          <w:color w:val="002337"/>
          <w:sz w:val="20"/>
          <w:szCs w:val="20"/>
        </w:rPr>
        <w:t xml:space="preserve"> </w:t>
      </w:r>
      <w:r w:rsidR="00C15C27">
        <w:rPr>
          <w:rFonts w:ascii="Verdana" w:hAnsi="Verdana" w:cs="Arial"/>
          <w:color w:val="002337"/>
          <w:sz w:val="20"/>
          <w:szCs w:val="20"/>
        </w:rPr>
        <w:t xml:space="preserve">Dort finden </w:t>
      </w:r>
      <w:r w:rsidR="00D532E1">
        <w:rPr>
          <w:rFonts w:ascii="Verdana" w:hAnsi="Verdana" w:cs="Arial"/>
          <w:color w:val="002337"/>
          <w:sz w:val="20"/>
          <w:szCs w:val="20"/>
        </w:rPr>
        <w:t>Besucherinnen und Besucher</w:t>
      </w:r>
      <w:r w:rsidRPr="00F04CCD">
        <w:rPr>
          <w:rFonts w:ascii="Verdana" w:hAnsi="Verdana" w:cs="Arial"/>
          <w:color w:val="002337"/>
          <w:sz w:val="20"/>
          <w:szCs w:val="20"/>
        </w:rPr>
        <w:t xml:space="preserve"> alle Informationen zum Tagesprogramm und den einzelnen Stationen. Auch Live-Diskussionen und Vorträge finden hier statt.</w:t>
      </w:r>
      <w:r w:rsidR="009A570A">
        <w:rPr>
          <w:rFonts w:ascii="Verdana" w:hAnsi="Verdana" w:cs="Arial"/>
          <w:color w:val="002337"/>
          <w:sz w:val="20"/>
          <w:szCs w:val="20"/>
        </w:rPr>
        <w:t xml:space="preserve"> </w:t>
      </w:r>
      <w:r w:rsidRPr="00F04CCD">
        <w:rPr>
          <w:rFonts w:ascii="Verdana" w:hAnsi="Verdana" w:cs="Arial"/>
          <w:color w:val="002337"/>
          <w:sz w:val="20"/>
          <w:szCs w:val="20"/>
        </w:rPr>
        <w:t xml:space="preserve">Im Zelt </w:t>
      </w:r>
      <w:r w:rsidRPr="00F04CCD">
        <w:rPr>
          <w:rFonts w:ascii="Verdana" w:hAnsi="Verdana" w:cs="Arial"/>
          <w:b/>
          <w:bCs/>
          <w:color w:val="002337"/>
          <w:sz w:val="20"/>
          <w:szCs w:val="20"/>
        </w:rPr>
        <w:t>Steiner heute</w:t>
      </w:r>
      <w:r w:rsidRPr="00F04CCD">
        <w:rPr>
          <w:rFonts w:ascii="Verdana" w:hAnsi="Verdana" w:cs="Arial"/>
          <w:color w:val="002337"/>
          <w:sz w:val="20"/>
          <w:szCs w:val="20"/>
        </w:rPr>
        <w:t xml:space="preserve"> erwartet die Gäste eine Ausstellung über das Leben und Wirken Steiners, der nicht nur als Gelehrter, sondern auch als Künstler und </w:t>
      </w:r>
      <w:r w:rsidR="00D41230">
        <w:rPr>
          <w:rFonts w:ascii="Verdana" w:hAnsi="Verdana" w:cs="Arial"/>
          <w:color w:val="002337"/>
          <w:sz w:val="20"/>
          <w:szCs w:val="20"/>
        </w:rPr>
        <w:t>umkämpfte</w:t>
      </w:r>
      <w:r w:rsidR="00D41230" w:rsidRPr="00F04CCD">
        <w:rPr>
          <w:rFonts w:ascii="Verdana" w:hAnsi="Verdana" w:cs="Arial"/>
          <w:color w:val="002337"/>
          <w:sz w:val="20"/>
          <w:szCs w:val="20"/>
        </w:rPr>
        <w:t xml:space="preserve"> </w:t>
      </w:r>
      <w:r w:rsidRPr="00F04CCD">
        <w:rPr>
          <w:rFonts w:ascii="Verdana" w:hAnsi="Verdana" w:cs="Arial"/>
          <w:color w:val="002337"/>
          <w:sz w:val="20"/>
          <w:szCs w:val="20"/>
        </w:rPr>
        <w:t xml:space="preserve">Figur präsentiert wird. </w:t>
      </w:r>
      <w:r w:rsidR="00AA5366">
        <w:rPr>
          <w:rFonts w:ascii="Verdana" w:hAnsi="Verdana" w:cs="Arial"/>
          <w:color w:val="002337"/>
          <w:sz w:val="20"/>
          <w:szCs w:val="20"/>
        </w:rPr>
        <w:t>In</w:t>
      </w:r>
      <w:r w:rsidRPr="00F04CCD">
        <w:rPr>
          <w:rFonts w:ascii="Verdana" w:hAnsi="Verdana" w:cs="Arial"/>
          <w:color w:val="002337"/>
          <w:sz w:val="20"/>
          <w:szCs w:val="20"/>
        </w:rPr>
        <w:t xml:space="preserve"> der </w:t>
      </w:r>
      <w:r w:rsidRPr="00F04CCD">
        <w:rPr>
          <w:rFonts w:ascii="Verdana" w:hAnsi="Verdana" w:cs="Arial"/>
          <w:b/>
          <w:bCs/>
          <w:color w:val="002337"/>
          <w:sz w:val="20"/>
          <w:szCs w:val="20"/>
        </w:rPr>
        <w:lastRenderedPageBreak/>
        <w:t>Ausstellung: Pioniere der Anthroposophie</w:t>
      </w:r>
      <w:r w:rsidRPr="00F04CCD">
        <w:rPr>
          <w:rFonts w:ascii="Verdana" w:hAnsi="Verdana" w:cs="Arial"/>
          <w:color w:val="002337"/>
          <w:sz w:val="20"/>
          <w:szCs w:val="20"/>
        </w:rPr>
        <w:t>, wird das Leben und die Arbeit bedeutender Persönlichkeiten der anthroposophischen Bewegung gewürdigt.</w:t>
      </w:r>
    </w:p>
    <w:p w14:paraId="50A8C0B4" w14:textId="77777777" w:rsidR="0069018D" w:rsidRPr="00F04CCD" w:rsidRDefault="0069018D" w:rsidP="00F04CCD">
      <w:pPr>
        <w:tabs>
          <w:tab w:val="left" w:pos="284"/>
          <w:tab w:val="right" w:pos="8505"/>
          <w:tab w:val="right" w:pos="9582"/>
        </w:tabs>
        <w:spacing w:line="360" w:lineRule="auto"/>
        <w:rPr>
          <w:rFonts w:ascii="Verdana" w:hAnsi="Verdana" w:cs="Arial"/>
          <w:color w:val="002337"/>
          <w:sz w:val="20"/>
          <w:szCs w:val="20"/>
        </w:rPr>
      </w:pPr>
    </w:p>
    <w:p w14:paraId="1D5AA6AA" w14:textId="10BFE705" w:rsidR="00CD549D" w:rsidRDefault="00F04CCD" w:rsidP="00F04CCD">
      <w:pPr>
        <w:tabs>
          <w:tab w:val="left" w:pos="284"/>
          <w:tab w:val="right" w:pos="8505"/>
          <w:tab w:val="right" w:pos="9582"/>
        </w:tabs>
        <w:spacing w:line="360" w:lineRule="auto"/>
        <w:rPr>
          <w:rFonts w:ascii="Verdana" w:hAnsi="Verdana" w:cs="Arial"/>
          <w:color w:val="002337"/>
          <w:sz w:val="20"/>
          <w:szCs w:val="20"/>
        </w:rPr>
      </w:pPr>
      <w:r w:rsidRPr="00F04CCD">
        <w:rPr>
          <w:rFonts w:ascii="Verdana" w:hAnsi="Verdana" w:cs="Arial"/>
          <w:color w:val="002337"/>
          <w:sz w:val="20"/>
          <w:szCs w:val="20"/>
        </w:rPr>
        <w:t xml:space="preserve">Im </w:t>
      </w:r>
      <w:r w:rsidRPr="00F04CCD">
        <w:rPr>
          <w:rFonts w:ascii="Verdana" w:hAnsi="Verdana" w:cs="Arial"/>
          <w:b/>
          <w:bCs/>
          <w:color w:val="002337"/>
          <w:sz w:val="20"/>
          <w:szCs w:val="20"/>
        </w:rPr>
        <w:t>Zelt der Sinne</w:t>
      </w:r>
      <w:r w:rsidRPr="00F04CCD">
        <w:rPr>
          <w:rFonts w:ascii="Verdana" w:hAnsi="Verdana" w:cs="Arial"/>
          <w:color w:val="002337"/>
          <w:sz w:val="20"/>
          <w:szCs w:val="20"/>
        </w:rPr>
        <w:t xml:space="preserve"> erleben Besucher spannende Experimente und phänomenologische Erfahrungen. Hier wird Goethes Farbenlehre neu erfahrbar und ermöglicht sinnliche Erlebnisse für Hören, Tasten und Sehen, inspiriert durch Steiners Prinzipien.</w:t>
      </w:r>
      <w:r w:rsidR="00F46EED">
        <w:rPr>
          <w:rFonts w:ascii="Verdana" w:hAnsi="Verdana" w:cs="Arial"/>
          <w:color w:val="002337"/>
          <w:sz w:val="20"/>
          <w:szCs w:val="20"/>
        </w:rPr>
        <w:t xml:space="preserve"> </w:t>
      </w:r>
      <w:r w:rsidRPr="00F04CCD">
        <w:rPr>
          <w:rFonts w:ascii="Verdana" w:hAnsi="Verdana" w:cs="Arial"/>
          <w:color w:val="002337"/>
          <w:sz w:val="20"/>
          <w:szCs w:val="20"/>
        </w:rPr>
        <w:t xml:space="preserve">Ein Highlight ist die </w:t>
      </w:r>
      <w:r w:rsidRPr="00F04CCD">
        <w:rPr>
          <w:rFonts w:ascii="Verdana" w:hAnsi="Verdana" w:cs="Arial"/>
          <w:b/>
          <w:bCs/>
          <w:color w:val="002337"/>
          <w:sz w:val="20"/>
          <w:szCs w:val="20"/>
        </w:rPr>
        <w:t>Steiner-Lese-Performance</w:t>
      </w:r>
      <w:r w:rsidRPr="00F04CCD">
        <w:rPr>
          <w:rFonts w:ascii="Verdana" w:hAnsi="Verdana" w:cs="Arial"/>
          <w:color w:val="002337"/>
          <w:sz w:val="20"/>
          <w:szCs w:val="20"/>
        </w:rPr>
        <w:t xml:space="preserve">, bei der </w:t>
      </w:r>
      <w:r w:rsidR="00D81864">
        <w:rPr>
          <w:rFonts w:ascii="Verdana" w:hAnsi="Verdana" w:cs="Arial"/>
          <w:color w:val="002337"/>
          <w:sz w:val="20"/>
          <w:szCs w:val="20"/>
        </w:rPr>
        <w:t xml:space="preserve">Steiners </w:t>
      </w:r>
      <w:r w:rsidRPr="00F04CCD">
        <w:rPr>
          <w:rFonts w:ascii="Verdana" w:hAnsi="Verdana" w:cs="Arial"/>
          <w:color w:val="002337"/>
          <w:sz w:val="20"/>
          <w:szCs w:val="20"/>
        </w:rPr>
        <w:t>seine Texte live gelesen und so ein lebendige</w:t>
      </w:r>
      <w:r w:rsidR="006F0B67">
        <w:rPr>
          <w:rFonts w:ascii="Verdana" w:hAnsi="Verdana" w:cs="Arial"/>
          <w:color w:val="002337"/>
          <w:sz w:val="20"/>
          <w:szCs w:val="20"/>
        </w:rPr>
        <w:t>r</w:t>
      </w:r>
      <w:r w:rsidRPr="00F04CCD">
        <w:rPr>
          <w:rFonts w:ascii="Verdana" w:hAnsi="Verdana" w:cs="Arial"/>
          <w:color w:val="002337"/>
          <w:sz w:val="20"/>
          <w:szCs w:val="20"/>
        </w:rPr>
        <w:t xml:space="preserve"> Zugang </w:t>
      </w:r>
      <w:r w:rsidR="0002108A" w:rsidRPr="00F04CCD">
        <w:rPr>
          <w:rFonts w:ascii="Verdana" w:hAnsi="Verdana" w:cs="Arial"/>
          <w:color w:val="002337"/>
          <w:sz w:val="20"/>
          <w:szCs w:val="20"/>
        </w:rPr>
        <w:t xml:space="preserve">zu </w:t>
      </w:r>
      <w:r w:rsidR="0002108A">
        <w:rPr>
          <w:rFonts w:ascii="Verdana" w:hAnsi="Verdana" w:cs="Arial"/>
          <w:color w:val="002337"/>
          <w:sz w:val="20"/>
          <w:szCs w:val="20"/>
        </w:rPr>
        <w:t>seinen Gedankenwelten</w:t>
      </w:r>
      <w:r w:rsidRPr="00F04CCD">
        <w:rPr>
          <w:rFonts w:ascii="Verdana" w:hAnsi="Verdana" w:cs="Arial"/>
          <w:color w:val="002337"/>
          <w:sz w:val="20"/>
          <w:szCs w:val="20"/>
        </w:rPr>
        <w:t xml:space="preserve"> </w:t>
      </w:r>
      <w:r w:rsidR="00DA1885">
        <w:rPr>
          <w:rFonts w:ascii="Verdana" w:hAnsi="Verdana" w:cs="Arial"/>
          <w:color w:val="002337"/>
          <w:sz w:val="20"/>
          <w:szCs w:val="20"/>
        </w:rPr>
        <w:t>geschaffen w</w:t>
      </w:r>
      <w:r w:rsidR="006F0B67">
        <w:rPr>
          <w:rFonts w:ascii="Verdana" w:hAnsi="Verdana" w:cs="Arial"/>
          <w:color w:val="002337"/>
          <w:sz w:val="20"/>
          <w:szCs w:val="20"/>
        </w:rPr>
        <w:t>e</w:t>
      </w:r>
      <w:r w:rsidR="00DA1885">
        <w:rPr>
          <w:rFonts w:ascii="Verdana" w:hAnsi="Verdana" w:cs="Arial"/>
          <w:color w:val="002337"/>
          <w:sz w:val="20"/>
          <w:szCs w:val="20"/>
        </w:rPr>
        <w:t>rd</w:t>
      </w:r>
      <w:r w:rsidR="006F0B67">
        <w:rPr>
          <w:rFonts w:ascii="Verdana" w:hAnsi="Verdana" w:cs="Arial"/>
          <w:color w:val="002337"/>
          <w:sz w:val="20"/>
          <w:szCs w:val="20"/>
        </w:rPr>
        <w:t>en</w:t>
      </w:r>
      <w:r w:rsidRPr="00F04CCD">
        <w:rPr>
          <w:rFonts w:ascii="Verdana" w:hAnsi="Verdana" w:cs="Arial"/>
          <w:color w:val="002337"/>
          <w:sz w:val="20"/>
          <w:szCs w:val="20"/>
        </w:rPr>
        <w:t xml:space="preserve">. Das Zelt für </w:t>
      </w:r>
      <w:r w:rsidRPr="00F04CCD">
        <w:rPr>
          <w:rFonts w:ascii="Verdana" w:hAnsi="Verdana" w:cs="Arial"/>
          <w:b/>
          <w:bCs/>
          <w:color w:val="002337"/>
          <w:sz w:val="20"/>
          <w:szCs w:val="20"/>
        </w:rPr>
        <w:t>Spiritualität</w:t>
      </w:r>
      <w:r w:rsidRPr="00F04CCD">
        <w:rPr>
          <w:rFonts w:ascii="Verdana" w:hAnsi="Verdana" w:cs="Arial"/>
          <w:color w:val="002337"/>
          <w:sz w:val="20"/>
          <w:szCs w:val="20"/>
        </w:rPr>
        <w:t xml:space="preserve"> bietet einen Raum für Meditationen und Einblicke in die Christengemeinschaft. </w:t>
      </w:r>
    </w:p>
    <w:p w14:paraId="32EE57F5" w14:textId="77777777" w:rsidR="00B4242F" w:rsidRDefault="00B4242F" w:rsidP="00F04CCD">
      <w:pPr>
        <w:tabs>
          <w:tab w:val="left" w:pos="284"/>
          <w:tab w:val="right" w:pos="8505"/>
          <w:tab w:val="right" w:pos="9582"/>
        </w:tabs>
        <w:spacing w:line="360" w:lineRule="auto"/>
        <w:rPr>
          <w:rFonts w:ascii="Verdana" w:hAnsi="Verdana" w:cs="Arial"/>
          <w:color w:val="002337"/>
          <w:sz w:val="20"/>
          <w:szCs w:val="20"/>
        </w:rPr>
      </w:pPr>
    </w:p>
    <w:p w14:paraId="0657C96F" w14:textId="71DCA9ED" w:rsidR="00224147" w:rsidRDefault="00503B06" w:rsidP="00F04CCD">
      <w:pPr>
        <w:tabs>
          <w:tab w:val="left" w:pos="284"/>
          <w:tab w:val="right" w:pos="8505"/>
          <w:tab w:val="right" w:pos="9582"/>
        </w:tabs>
        <w:spacing w:line="360" w:lineRule="auto"/>
        <w:rPr>
          <w:rFonts w:ascii="Verdana" w:hAnsi="Verdana" w:cs="Arial"/>
          <w:color w:val="002337"/>
          <w:sz w:val="20"/>
          <w:szCs w:val="20"/>
        </w:rPr>
      </w:pPr>
      <w:r w:rsidRPr="00F04CCD">
        <w:rPr>
          <w:rFonts w:ascii="Verdana" w:hAnsi="Verdana" w:cs="Arial"/>
          <w:color w:val="002337"/>
          <w:sz w:val="20"/>
          <w:szCs w:val="20"/>
        </w:rPr>
        <w:t xml:space="preserve">Wer sich für berufliche Orientierung interessiert, erhält im Bereich </w:t>
      </w:r>
      <w:r w:rsidRPr="00F04CCD">
        <w:rPr>
          <w:rFonts w:ascii="Verdana" w:hAnsi="Verdana" w:cs="Arial"/>
          <w:b/>
          <w:bCs/>
          <w:color w:val="002337"/>
          <w:sz w:val="20"/>
          <w:szCs w:val="20"/>
        </w:rPr>
        <w:t>Berufsorientierung</w:t>
      </w:r>
      <w:r w:rsidRPr="00F04CCD">
        <w:rPr>
          <w:rFonts w:ascii="Verdana" w:hAnsi="Verdana" w:cs="Arial"/>
          <w:color w:val="002337"/>
          <w:sz w:val="20"/>
          <w:szCs w:val="20"/>
        </w:rPr>
        <w:t xml:space="preserve"> Informationen zu Freiwilligendiensten </w:t>
      </w:r>
      <w:r>
        <w:rPr>
          <w:rFonts w:ascii="Verdana" w:hAnsi="Verdana" w:cs="Arial"/>
          <w:color w:val="002337"/>
          <w:sz w:val="20"/>
          <w:szCs w:val="20"/>
        </w:rPr>
        <w:t xml:space="preserve">Studienmöglichkeiten, Ausbildungen </w:t>
      </w:r>
      <w:r w:rsidRPr="00F04CCD">
        <w:rPr>
          <w:rFonts w:ascii="Verdana" w:hAnsi="Verdana" w:cs="Arial"/>
          <w:color w:val="002337"/>
          <w:sz w:val="20"/>
          <w:szCs w:val="20"/>
        </w:rPr>
        <w:t>und Orientierungsjahren mit anthroposophischem Schwerpunkt</w:t>
      </w:r>
      <w:r>
        <w:rPr>
          <w:rFonts w:ascii="Verdana" w:hAnsi="Verdana" w:cs="Arial"/>
          <w:color w:val="002337"/>
          <w:sz w:val="20"/>
          <w:szCs w:val="20"/>
        </w:rPr>
        <w:t xml:space="preserve"> im In- und Ausland</w:t>
      </w:r>
      <w:r w:rsidRPr="00F04CCD">
        <w:rPr>
          <w:rFonts w:ascii="Verdana" w:hAnsi="Verdana" w:cs="Arial"/>
          <w:color w:val="002337"/>
          <w:sz w:val="20"/>
          <w:szCs w:val="20"/>
        </w:rPr>
        <w:t>.</w:t>
      </w:r>
      <w:r w:rsidR="00CD549D">
        <w:rPr>
          <w:rFonts w:ascii="Verdana" w:hAnsi="Verdana" w:cs="Arial"/>
          <w:color w:val="002337"/>
          <w:sz w:val="20"/>
          <w:szCs w:val="20"/>
        </w:rPr>
        <w:t xml:space="preserve"> </w:t>
      </w:r>
      <w:r w:rsidR="00F04CCD" w:rsidRPr="00F04CCD">
        <w:rPr>
          <w:rFonts w:ascii="Verdana" w:hAnsi="Verdana" w:cs="Arial"/>
          <w:color w:val="002337"/>
          <w:sz w:val="20"/>
          <w:szCs w:val="20"/>
        </w:rPr>
        <w:t xml:space="preserve">Weitere Stationen bieten Einblicke in die </w:t>
      </w:r>
      <w:r w:rsidR="00F04CCD" w:rsidRPr="00F04CCD">
        <w:rPr>
          <w:rFonts w:ascii="Verdana" w:hAnsi="Verdana" w:cs="Arial"/>
          <w:b/>
          <w:bCs/>
          <w:color w:val="002337"/>
          <w:sz w:val="20"/>
          <w:szCs w:val="20"/>
        </w:rPr>
        <w:t>Waldorfpädagogik</w:t>
      </w:r>
      <w:r w:rsidR="00F04CCD" w:rsidRPr="00F04CCD">
        <w:rPr>
          <w:rFonts w:ascii="Verdana" w:hAnsi="Verdana" w:cs="Arial"/>
          <w:color w:val="002337"/>
          <w:sz w:val="20"/>
          <w:szCs w:val="20"/>
        </w:rPr>
        <w:t xml:space="preserve">, </w:t>
      </w:r>
      <w:r w:rsidR="00F04CCD" w:rsidRPr="00F04CCD">
        <w:rPr>
          <w:rFonts w:ascii="Verdana" w:hAnsi="Verdana" w:cs="Arial"/>
          <w:b/>
          <w:bCs/>
          <w:color w:val="002337"/>
          <w:sz w:val="20"/>
          <w:szCs w:val="20"/>
        </w:rPr>
        <w:t>Kleinkindpädagogik</w:t>
      </w:r>
      <w:r w:rsidR="00F04CCD" w:rsidRPr="00F04CCD">
        <w:rPr>
          <w:rFonts w:ascii="Verdana" w:hAnsi="Verdana" w:cs="Arial"/>
          <w:color w:val="002337"/>
          <w:sz w:val="20"/>
          <w:szCs w:val="20"/>
        </w:rPr>
        <w:t xml:space="preserve"> sowie die </w:t>
      </w:r>
      <w:r w:rsidR="004C0EDD">
        <w:rPr>
          <w:rFonts w:ascii="Verdana" w:hAnsi="Verdana" w:cs="Arial"/>
          <w:b/>
          <w:bCs/>
          <w:color w:val="002337"/>
          <w:sz w:val="20"/>
          <w:szCs w:val="20"/>
        </w:rPr>
        <w:t>soziale Arbeit und Heilpädagogik</w:t>
      </w:r>
      <w:r w:rsidR="00F04CCD" w:rsidRPr="00F04CCD">
        <w:rPr>
          <w:rFonts w:ascii="Verdana" w:hAnsi="Verdana" w:cs="Arial"/>
          <w:color w:val="002337"/>
          <w:sz w:val="20"/>
          <w:szCs w:val="20"/>
        </w:rPr>
        <w:t xml:space="preserve">. Hier können Besucher den Ansatz der Waldorfpädagogik und spezielle Methoden der frühkindlichen Förderung kennenlernen. </w:t>
      </w:r>
      <w:r w:rsidR="001B5DAF">
        <w:rPr>
          <w:rFonts w:ascii="Verdana" w:hAnsi="Verdana" w:cs="Arial"/>
          <w:color w:val="002337"/>
          <w:sz w:val="20"/>
          <w:szCs w:val="20"/>
        </w:rPr>
        <w:t xml:space="preserve">Die Besucherinnen und Besucher können </w:t>
      </w:r>
      <w:r w:rsidR="005A5CD3">
        <w:rPr>
          <w:rFonts w:ascii="Verdana" w:hAnsi="Verdana" w:cs="Arial"/>
          <w:color w:val="002337"/>
          <w:sz w:val="20"/>
          <w:szCs w:val="20"/>
        </w:rPr>
        <w:t xml:space="preserve">beispielsweise </w:t>
      </w:r>
      <w:r w:rsidR="001B5DAF">
        <w:rPr>
          <w:rFonts w:ascii="Verdana" w:hAnsi="Verdana" w:cs="Arial"/>
          <w:color w:val="002337"/>
          <w:sz w:val="20"/>
          <w:szCs w:val="20"/>
        </w:rPr>
        <w:t>in einem typischen Waldorf-Klassenzimmer platznehmen</w:t>
      </w:r>
      <w:r w:rsidR="00A368EC">
        <w:rPr>
          <w:rFonts w:ascii="Verdana" w:hAnsi="Verdana" w:cs="Arial"/>
          <w:color w:val="002337"/>
          <w:sz w:val="20"/>
          <w:szCs w:val="20"/>
        </w:rPr>
        <w:t xml:space="preserve">. </w:t>
      </w:r>
      <w:r w:rsidR="005F714D">
        <w:rPr>
          <w:rFonts w:ascii="Verdana" w:hAnsi="Verdana" w:cs="Arial"/>
          <w:color w:val="002337"/>
          <w:sz w:val="20"/>
          <w:szCs w:val="20"/>
        </w:rPr>
        <w:t xml:space="preserve">Für Groß und Klein gibt es außerdem verschiedene </w:t>
      </w:r>
      <w:r w:rsidR="005A5CD3">
        <w:rPr>
          <w:rFonts w:ascii="Verdana" w:hAnsi="Verdana" w:cs="Arial"/>
          <w:color w:val="002337"/>
          <w:sz w:val="20"/>
          <w:szCs w:val="20"/>
        </w:rPr>
        <w:t xml:space="preserve">Angebote </w:t>
      </w:r>
      <w:r w:rsidR="005F714D">
        <w:rPr>
          <w:rFonts w:ascii="Verdana" w:hAnsi="Verdana" w:cs="Arial"/>
          <w:color w:val="002337"/>
          <w:sz w:val="20"/>
          <w:szCs w:val="20"/>
        </w:rPr>
        <w:t>zum</w:t>
      </w:r>
      <w:r w:rsidR="005A5CD3">
        <w:rPr>
          <w:rFonts w:ascii="Verdana" w:hAnsi="Verdana" w:cs="Arial"/>
          <w:color w:val="002337"/>
          <w:sz w:val="20"/>
          <w:szCs w:val="20"/>
        </w:rPr>
        <w:t xml:space="preserve"> </w:t>
      </w:r>
      <w:r w:rsidR="005F714D">
        <w:rPr>
          <w:rFonts w:ascii="Verdana" w:hAnsi="Verdana" w:cs="Arial"/>
          <w:color w:val="002337"/>
          <w:sz w:val="20"/>
          <w:szCs w:val="20"/>
        </w:rPr>
        <w:t xml:space="preserve">Malen, Basteln und Kneten. </w:t>
      </w:r>
      <w:r w:rsidR="00F04CCD" w:rsidRPr="00F04CCD">
        <w:rPr>
          <w:rFonts w:ascii="Verdana" w:hAnsi="Verdana" w:cs="Arial"/>
          <w:color w:val="002337"/>
          <w:sz w:val="20"/>
          <w:szCs w:val="20"/>
        </w:rPr>
        <w:t xml:space="preserve">Im Bereich </w:t>
      </w:r>
      <w:r w:rsidR="00F04CCD" w:rsidRPr="00F04CCD">
        <w:rPr>
          <w:rFonts w:ascii="Verdana" w:hAnsi="Verdana" w:cs="Arial"/>
          <w:b/>
          <w:bCs/>
          <w:color w:val="002337"/>
          <w:sz w:val="20"/>
          <w:szCs w:val="20"/>
        </w:rPr>
        <w:t>Kunst</w:t>
      </w:r>
      <w:r w:rsidR="00F04CCD" w:rsidRPr="00F04CCD">
        <w:rPr>
          <w:rFonts w:ascii="Verdana" w:hAnsi="Verdana" w:cs="Arial"/>
          <w:color w:val="002337"/>
          <w:sz w:val="20"/>
          <w:szCs w:val="20"/>
        </w:rPr>
        <w:t xml:space="preserve"> finden sich </w:t>
      </w:r>
      <w:r w:rsidR="00224147">
        <w:rPr>
          <w:rFonts w:ascii="Verdana" w:hAnsi="Verdana" w:cs="Arial"/>
          <w:color w:val="002337"/>
          <w:sz w:val="20"/>
          <w:szCs w:val="20"/>
        </w:rPr>
        <w:t xml:space="preserve">zudem </w:t>
      </w:r>
      <w:r w:rsidR="00F04CCD" w:rsidRPr="00F04CCD">
        <w:rPr>
          <w:rFonts w:ascii="Verdana" w:hAnsi="Verdana" w:cs="Arial"/>
          <w:color w:val="002337"/>
          <w:sz w:val="20"/>
          <w:szCs w:val="20"/>
        </w:rPr>
        <w:t xml:space="preserve">Ausstellungen und </w:t>
      </w:r>
      <w:r w:rsidR="00D021BB">
        <w:rPr>
          <w:rFonts w:ascii="Verdana" w:hAnsi="Verdana" w:cs="Arial"/>
          <w:color w:val="002337"/>
          <w:sz w:val="20"/>
          <w:szCs w:val="20"/>
        </w:rPr>
        <w:t>weiter</w:t>
      </w:r>
      <w:r w:rsidR="00224147">
        <w:rPr>
          <w:rFonts w:ascii="Verdana" w:hAnsi="Verdana" w:cs="Arial"/>
          <w:color w:val="002337"/>
          <w:sz w:val="20"/>
          <w:szCs w:val="20"/>
        </w:rPr>
        <w:t>e</w:t>
      </w:r>
      <w:r w:rsidR="00D021BB">
        <w:rPr>
          <w:rFonts w:ascii="Verdana" w:hAnsi="Verdana" w:cs="Arial"/>
          <w:color w:val="002337"/>
          <w:sz w:val="20"/>
          <w:szCs w:val="20"/>
        </w:rPr>
        <w:t xml:space="preserve"> </w:t>
      </w:r>
      <w:r w:rsidR="00F04CCD" w:rsidRPr="00F04CCD">
        <w:rPr>
          <w:rFonts w:ascii="Verdana" w:hAnsi="Verdana" w:cs="Arial"/>
          <w:color w:val="002337"/>
          <w:sz w:val="20"/>
          <w:szCs w:val="20"/>
        </w:rPr>
        <w:t xml:space="preserve">Mitmachangebote zu Malerei, Bildhauerei und Musik, während die </w:t>
      </w:r>
      <w:r w:rsidR="00F04CCD" w:rsidRPr="00F04CCD">
        <w:rPr>
          <w:rFonts w:ascii="Verdana" w:hAnsi="Verdana" w:cs="Arial"/>
          <w:b/>
          <w:bCs/>
          <w:color w:val="002337"/>
          <w:sz w:val="20"/>
          <w:szCs w:val="20"/>
        </w:rPr>
        <w:t>Eurythmie</w:t>
      </w:r>
      <w:r w:rsidR="00F04CCD" w:rsidRPr="00F04CCD">
        <w:rPr>
          <w:rFonts w:ascii="Verdana" w:hAnsi="Verdana" w:cs="Arial"/>
          <w:color w:val="002337"/>
          <w:sz w:val="20"/>
          <w:szCs w:val="20"/>
        </w:rPr>
        <w:t xml:space="preserve">-Vorführungen und Workshops dazu einladen, diese besondere Bewegungskunst selbst auszuprobieren. </w:t>
      </w:r>
    </w:p>
    <w:p w14:paraId="111985EC" w14:textId="77777777" w:rsidR="00224147" w:rsidRDefault="00224147" w:rsidP="00F04CCD">
      <w:pPr>
        <w:tabs>
          <w:tab w:val="left" w:pos="284"/>
          <w:tab w:val="right" w:pos="8505"/>
          <w:tab w:val="right" w:pos="9582"/>
        </w:tabs>
        <w:spacing w:line="360" w:lineRule="auto"/>
        <w:rPr>
          <w:rFonts w:ascii="Verdana" w:hAnsi="Verdana" w:cs="Arial"/>
          <w:color w:val="002337"/>
          <w:sz w:val="20"/>
          <w:szCs w:val="20"/>
        </w:rPr>
      </w:pPr>
    </w:p>
    <w:p w14:paraId="0ADA45BB" w14:textId="3DACDB65" w:rsidR="000F0D87" w:rsidRPr="00F04CCD" w:rsidRDefault="00F04CCD" w:rsidP="00F04CCD">
      <w:pPr>
        <w:tabs>
          <w:tab w:val="left" w:pos="284"/>
          <w:tab w:val="right" w:pos="8505"/>
          <w:tab w:val="right" w:pos="9582"/>
        </w:tabs>
        <w:spacing w:line="360" w:lineRule="auto"/>
        <w:rPr>
          <w:rFonts w:ascii="Verdana" w:hAnsi="Verdana" w:cs="Arial"/>
          <w:color w:val="002337"/>
          <w:sz w:val="20"/>
          <w:szCs w:val="20"/>
        </w:rPr>
      </w:pPr>
      <w:r w:rsidRPr="00F04CCD">
        <w:rPr>
          <w:rFonts w:ascii="Verdana" w:hAnsi="Verdana" w:cs="Arial"/>
          <w:color w:val="002337"/>
          <w:sz w:val="20"/>
          <w:szCs w:val="20"/>
        </w:rPr>
        <w:t xml:space="preserve">Die Bereiche </w:t>
      </w:r>
      <w:r w:rsidRPr="00F04CCD">
        <w:rPr>
          <w:rFonts w:ascii="Verdana" w:hAnsi="Verdana" w:cs="Arial"/>
          <w:b/>
          <w:bCs/>
          <w:color w:val="002337"/>
          <w:sz w:val="20"/>
          <w:szCs w:val="20"/>
        </w:rPr>
        <w:t>Soziales</w:t>
      </w:r>
      <w:r w:rsidRPr="00F04CCD">
        <w:rPr>
          <w:rFonts w:ascii="Verdana" w:hAnsi="Verdana" w:cs="Arial"/>
          <w:color w:val="002337"/>
          <w:sz w:val="20"/>
          <w:szCs w:val="20"/>
        </w:rPr>
        <w:t xml:space="preserve"> und </w:t>
      </w:r>
      <w:r w:rsidRPr="00F04CCD">
        <w:rPr>
          <w:rFonts w:ascii="Verdana" w:hAnsi="Verdana" w:cs="Arial"/>
          <w:b/>
          <w:bCs/>
          <w:color w:val="002337"/>
          <w:sz w:val="20"/>
          <w:szCs w:val="20"/>
        </w:rPr>
        <w:t>Wirtschaft</w:t>
      </w:r>
      <w:r w:rsidRPr="00F04CCD">
        <w:rPr>
          <w:rFonts w:ascii="Verdana" w:hAnsi="Verdana" w:cs="Arial"/>
          <w:color w:val="002337"/>
          <w:sz w:val="20"/>
          <w:szCs w:val="20"/>
        </w:rPr>
        <w:t xml:space="preserve"> behandeln die </w:t>
      </w:r>
      <w:r w:rsidR="0002108A">
        <w:rPr>
          <w:rFonts w:ascii="Verdana" w:hAnsi="Verdana" w:cs="Arial"/>
          <w:color w:val="002337"/>
          <w:sz w:val="20"/>
          <w:szCs w:val="20"/>
        </w:rPr>
        <w:t>Ansätze</w:t>
      </w:r>
      <w:r w:rsidR="00490323">
        <w:rPr>
          <w:rFonts w:ascii="Verdana" w:hAnsi="Verdana" w:cs="Arial"/>
          <w:color w:val="002337"/>
          <w:sz w:val="20"/>
          <w:szCs w:val="20"/>
        </w:rPr>
        <w:t xml:space="preserve"> der von Steiner entwickelten „</w:t>
      </w:r>
      <w:r w:rsidRPr="00F04CCD">
        <w:rPr>
          <w:rFonts w:ascii="Verdana" w:hAnsi="Verdana" w:cs="Arial"/>
          <w:color w:val="002337"/>
          <w:sz w:val="20"/>
          <w:szCs w:val="20"/>
        </w:rPr>
        <w:t>soziale</w:t>
      </w:r>
      <w:r w:rsidR="00490323">
        <w:rPr>
          <w:rFonts w:ascii="Verdana" w:hAnsi="Verdana" w:cs="Arial"/>
          <w:color w:val="002337"/>
          <w:sz w:val="20"/>
          <w:szCs w:val="20"/>
        </w:rPr>
        <w:t>n</w:t>
      </w:r>
      <w:r w:rsidRPr="00F04CCD">
        <w:rPr>
          <w:rFonts w:ascii="Verdana" w:hAnsi="Verdana" w:cs="Arial"/>
          <w:color w:val="002337"/>
          <w:sz w:val="20"/>
          <w:szCs w:val="20"/>
        </w:rPr>
        <w:t xml:space="preserve"> Dreigliederung</w:t>
      </w:r>
      <w:r w:rsidR="00490323">
        <w:rPr>
          <w:rFonts w:ascii="Verdana" w:hAnsi="Verdana" w:cs="Arial"/>
          <w:color w:val="002337"/>
          <w:sz w:val="20"/>
          <w:szCs w:val="20"/>
        </w:rPr>
        <w:t>“</w:t>
      </w:r>
      <w:r w:rsidRPr="00F04CCD">
        <w:rPr>
          <w:rFonts w:ascii="Verdana" w:hAnsi="Verdana" w:cs="Arial"/>
          <w:color w:val="002337"/>
          <w:sz w:val="20"/>
          <w:szCs w:val="20"/>
        </w:rPr>
        <w:t xml:space="preserve"> und alternative Wirtschaftsmodelle, die heute aktueller denn je sind.</w:t>
      </w:r>
      <w:r w:rsidR="00224147">
        <w:rPr>
          <w:rFonts w:ascii="Verdana" w:hAnsi="Verdana" w:cs="Arial"/>
          <w:color w:val="002337"/>
          <w:sz w:val="20"/>
          <w:szCs w:val="20"/>
        </w:rPr>
        <w:t xml:space="preserve"> Aber auch</w:t>
      </w:r>
      <w:r w:rsidR="00224147" w:rsidRPr="00F04CCD">
        <w:rPr>
          <w:rFonts w:ascii="Verdana" w:hAnsi="Verdana" w:cs="Arial"/>
          <w:color w:val="002337"/>
          <w:sz w:val="20"/>
          <w:szCs w:val="20"/>
        </w:rPr>
        <w:t xml:space="preserve"> die Gesundheit kommt nicht zu kurz: </w:t>
      </w:r>
      <w:r w:rsidR="000B202A">
        <w:rPr>
          <w:rFonts w:ascii="Verdana" w:hAnsi="Verdana" w:cs="Arial"/>
          <w:color w:val="002337"/>
          <w:sz w:val="20"/>
          <w:szCs w:val="20"/>
        </w:rPr>
        <w:t>Hier</w:t>
      </w:r>
      <w:r w:rsidR="00224147" w:rsidRPr="00F04CCD">
        <w:rPr>
          <w:rFonts w:ascii="Verdana" w:hAnsi="Verdana" w:cs="Arial"/>
          <w:color w:val="002337"/>
          <w:sz w:val="20"/>
          <w:szCs w:val="20"/>
        </w:rPr>
        <w:t xml:space="preserve"> wird die anthroposophische Medizin vorgestellt, mit Informationen zu natürlichen Behandlungsmethoden.</w:t>
      </w:r>
      <w:r w:rsidR="00431A48">
        <w:rPr>
          <w:rFonts w:ascii="Verdana" w:hAnsi="Verdana" w:cs="Arial"/>
          <w:color w:val="002337"/>
          <w:sz w:val="20"/>
          <w:szCs w:val="20"/>
        </w:rPr>
        <w:t xml:space="preserve"> </w:t>
      </w:r>
      <w:r w:rsidRPr="00F04CCD">
        <w:rPr>
          <w:rFonts w:ascii="Verdana" w:hAnsi="Verdana" w:cs="Arial"/>
          <w:color w:val="002337"/>
          <w:sz w:val="20"/>
          <w:szCs w:val="20"/>
        </w:rPr>
        <w:t xml:space="preserve">Schließlich gibt es im Bereich </w:t>
      </w:r>
      <w:r w:rsidRPr="00F04CCD">
        <w:rPr>
          <w:rFonts w:ascii="Verdana" w:hAnsi="Verdana" w:cs="Arial"/>
          <w:b/>
          <w:bCs/>
          <w:color w:val="002337"/>
          <w:sz w:val="20"/>
          <w:szCs w:val="20"/>
        </w:rPr>
        <w:t>Ernährung &amp; Landwirtschaft</w:t>
      </w:r>
      <w:r w:rsidRPr="00F04CCD">
        <w:rPr>
          <w:rFonts w:ascii="Verdana" w:hAnsi="Verdana" w:cs="Arial"/>
          <w:color w:val="002337"/>
          <w:sz w:val="20"/>
          <w:szCs w:val="20"/>
        </w:rPr>
        <w:t xml:space="preserve"> einen Schwerpunkt auf biologisch-dynamische Landwirtschaft und Demeter-Standards. Hier erfahren Besucher, wie nachhaltige Landwirtschaft im Einklang mit der Natur funktionieren kann.</w:t>
      </w:r>
    </w:p>
    <w:p w14:paraId="338733AB" w14:textId="77777777" w:rsidR="00B4242F" w:rsidRDefault="00B4242F" w:rsidP="003C7FFD">
      <w:pPr>
        <w:tabs>
          <w:tab w:val="left" w:pos="284"/>
          <w:tab w:val="right" w:pos="8505"/>
          <w:tab w:val="right" w:pos="9582"/>
        </w:tabs>
        <w:spacing w:line="360" w:lineRule="auto"/>
        <w:rPr>
          <w:rFonts w:ascii="Verdana" w:hAnsi="Verdana" w:cs="Arial"/>
          <w:b/>
          <w:bCs/>
          <w:color w:val="002337"/>
          <w:sz w:val="20"/>
          <w:szCs w:val="20"/>
        </w:rPr>
      </w:pPr>
    </w:p>
    <w:p w14:paraId="264C932A" w14:textId="77777777" w:rsidR="008B465A" w:rsidRDefault="008B465A" w:rsidP="003C7FFD">
      <w:pPr>
        <w:tabs>
          <w:tab w:val="left" w:pos="284"/>
          <w:tab w:val="right" w:pos="8505"/>
          <w:tab w:val="right" w:pos="9582"/>
        </w:tabs>
        <w:spacing w:line="360" w:lineRule="auto"/>
        <w:rPr>
          <w:rFonts w:ascii="Verdana" w:hAnsi="Verdana" w:cs="Arial"/>
          <w:b/>
          <w:bCs/>
          <w:color w:val="002337"/>
          <w:sz w:val="20"/>
          <w:szCs w:val="20"/>
        </w:rPr>
      </w:pPr>
    </w:p>
    <w:p w14:paraId="02629811" w14:textId="6D7E6DF0" w:rsidR="003C7FFD" w:rsidRPr="003C7FFD" w:rsidRDefault="0053263D" w:rsidP="003C7FFD">
      <w:pPr>
        <w:tabs>
          <w:tab w:val="left" w:pos="284"/>
          <w:tab w:val="right" w:pos="8505"/>
          <w:tab w:val="right" w:pos="9582"/>
        </w:tabs>
        <w:spacing w:line="360" w:lineRule="auto"/>
        <w:rPr>
          <w:rFonts w:ascii="Verdana" w:hAnsi="Verdana" w:cs="Arial"/>
          <w:color w:val="002337"/>
          <w:sz w:val="20"/>
          <w:szCs w:val="20"/>
        </w:rPr>
      </w:pPr>
      <w:r>
        <w:rPr>
          <w:rFonts w:ascii="Verdana" w:hAnsi="Verdana" w:cs="Arial"/>
          <w:b/>
          <w:bCs/>
          <w:color w:val="002337"/>
          <w:sz w:val="20"/>
          <w:szCs w:val="20"/>
        </w:rPr>
        <w:lastRenderedPageBreak/>
        <w:t>Ein buntes Festival für Stuttgart und die Welt</w:t>
      </w:r>
    </w:p>
    <w:p w14:paraId="1D0EB1F5" w14:textId="5785F76A" w:rsidR="00130705" w:rsidRDefault="002B6464" w:rsidP="00341CE8">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xml:space="preserve">Neben den Zelten gibt es verschiedene Bühnen. </w:t>
      </w:r>
      <w:r w:rsidR="00A71291" w:rsidRPr="00A71291">
        <w:rPr>
          <w:rFonts w:ascii="Verdana" w:hAnsi="Verdana" w:cs="Arial"/>
          <w:color w:val="002337"/>
          <w:sz w:val="20"/>
          <w:szCs w:val="20"/>
        </w:rPr>
        <w:t xml:space="preserve">Auf der Hauptbühne erleben die </w:t>
      </w:r>
      <w:r w:rsidR="00231424">
        <w:rPr>
          <w:rFonts w:ascii="Verdana" w:hAnsi="Verdana" w:cs="Arial"/>
          <w:color w:val="002337"/>
          <w:sz w:val="20"/>
          <w:szCs w:val="20"/>
        </w:rPr>
        <w:t>Besucherinnen und Besucher</w:t>
      </w:r>
      <w:r w:rsidR="00A71291" w:rsidRPr="00A71291">
        <w:rPr>
          <w:rFonts w:ascii="Verdana" w:hAnsi="Verdana" w:cs="Arial"/>
          <w:color w:val="002337"/>
          <w:sz w:val="20"/>
          <w:szCs w:val="20"/>
        </w:rPr>
        <w:t xml:space="preserve"> ein abwechslungsreiche</w:t>
      </w:r>
      <w:r w:rsidR="00231424">
        <w:rPr>
          <w:rFonts w:ascii="Verdana" w:hAnsi="Verdana" w:cs="Arial"/>
          <w:color w:val="002337"/>
          <w:sz w:val="20"/>
          <w:szCs w:val="20"/>
        </w:rPr>
        <w:t>s Programm</w:t>
      </w:r>
      <w:r w:rsidR="00A71291" w:rsidRPr="00A71291">
        <w:rPr>
          <w:rFonts w:ascii="Verdana" w:hAnsi="Verdana" w:cs="Arial"/>
          <w:color w:val="002337"/>
          <w:sz w:val="20"/>
          <w:szCs w:val="20"/>
        </w:rPr>
        <w:t xml:space="preserve"> </w:t>
      </w:r>
      <w:r w:rsidR="00231424">
        <w:rPr>
          <w:rFonts w:ascii="Verdana" w:hAnsi="Verdana" w:cs="Arial"/>
          <w:color w:val="002337"/>
          <w:sz w:val="20"/>
          <w:szCs w:val="20"/>
        </w:rPr>
        <w:t>aus</w:t>
      </w:r>
      <w:r w:rsidR="00A71291" w:rsidRPr="00A71291">
        <w:rPr>
          <w:rFonts w:ascii="Verdana" w:hAnsi="Verdana" w:cs="Arial"/>
          <w:color w:val="002337"/>
          <w:sz w:val="20"/>
          <w:szCs w:val="20"/>
        </w:rPr>
        <w:t xml:space="preserve"> Musik, darstellender Kunst, Eurythmie und Zirkus. Renommierte Persönlichkeiten treffen </w:t>
      </w:r>
      <w:r w:rsidR="00546014">
        <w:rPr>
          <w:rFonts w:ascii="Verdana" w:hAnsi="Verdana" w:cs="Arial"/>
          <w:color w:val="002337"/>
          <w:sz w:val="20"/>
          <w:szCs w:val="20"/>
        </w:rPr>
        <w:t xml:space="preserve">außerdem </w:t>
      </w:r>
      <w:r w:rsidR="00A71291" w:rsidRPr="00A71291">
        <w:rPr>
          <w:rFonts w:ascii="Verdana" w:hAnsi="Verdana" w:cs="Arial"/>
          <w:color w:val="002337"/>
          <w:sz w:val="20"/>
          <w:szCs w:val="20"/>
        </w:rPr>
        <w:t>in Podiumsdiskussionen aufeinander und vertiefen Themen wie „Die Zukunft des freien Menschen in einer zerrissenen Gesellschaft“, „Die verletzte Erde – Eine nachhaltige Zukunft gestalten“ und „Wer war Steiner?“.</w:t>
      </w:r>
      <w:r w:rsidR="00DA3E27">
        <w:rPr>
          <w:rFonts w:ascii="Verdana" w:hAnsi="Verdana" w:cs="Arial"/>
          <w:color w:val="002337"/>
          <w:sz w:val="20"/>
          <w:szCs w:val="20"/>
        </w:rPr>
        <w:t xml:space="preserve"> </w:t>
      </w:r>
    </w:p>
    <w:p w14:paraId="0ED30402" w14:textId="77777777" w:rsidR="00130705" w:rsidRDefault="00130705" w:rsidP="00341CE8">
      <w:pPr>
        <w:tabs>
          <w:tab w:val="left" w:pos="284"/>
          <w:tab w:val="right" w:pos="8505"/>
          <w:tab w:val="right" w:pos="9582"/>
        </w:tabs>
        <w:spacing w:line="360" w:lineRule="auto"/>
        <w:rPr>
          <w:rFonts w:ascii="Verdana" w:hAnsi="Verdana" w:cs="Arial"/>
          <w:color w:val="002337"/>
          <w:sz w:val="20"/>
          <w:szCs w:val="20"/>
        </w:rPr>
      </w:pPr>
    </w:p>
    <w:p w14:paraId="4D9A2F40" w14:textId="182424D6" w:rsidR="00181D20" w:rsidRPr="00311854" w:rsidRDefault="0000741A" w:rsidP="00341CE8">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xml:space="preserve">Neben der Hauptbühne </w:t>
      </w:r>
      <w:r w:rsidR="005E172B">
        <w:rPr>
          <w:rFonts w:ascii="Verdana" w:hAnsi="Verdana" w:cs="Arial"/>
          <w:color w:val="002337"/>
          <w:sz w:val="20"/>
          <w:szCs w:val="20"/>
        </w:rPr>
        <w:t xml:space="preserve">sind </w:t>
      </w:r>
      <w:r w:rsidR="00D92529">
        <w:rPr>
          <w:rFonts w:ascii="Verdana" w:hAnsi="Verdana" w:cs="Arial"/>
          <w:color w:val="002337"/>
          <w:sz w:val="20"/>
          <w:szCs w:val="20"/>
        </w:rPr>
        <w:t xml:space="preserve">in den Zelten </w:t>
      </w:r>
      <w:r w:rsidR="005E172B">
        <w:rPr>
          <w:rFonts w:ascii="Verdana" w:hAnsi="Verdana" w:cs="Arial"/>
          <w:color w:val="002337"/>
          <w:sz w:val="20"/>
          <w:szCs w:val="20"/>
        </w:rPr>
        <w:t xml:space="preserve">darüber hinaus </w:t>
      </w:r>
      <w:r w:rsidR="00D92529">
        <w:rPr>
          <w:rFonts w:ascii="Verdana" w:hAnsi="Verdana" w:cs="Arial"/>
          <w:color w:val="002337"/>
          <w:sz w:val="20"/>
          <w:szCs w:val="20"/>
        </w:rPr>
        <w:t>weitere</w:t>
      </w:r>
      <w:r w:rsidR="00C6057D">
        <w:rPr>
          <w:rFonts w:ascii="Verdana" w:hAnsi="Verdana" w:cs="Arial"/>
          <w:color w:val="002337"/>
          <w:sz w:val="20"/>
          <w:szCs w:val="20"/>
        </w:rPr>
        <w:t xml:space="preserve"> </w:t>
      </w:r>
      <w:r>
        <w:rPr>
          <w:rFonts w:ascii="Verdana" w:hAnsi="Verdana" w:cs="Arial"/>
          <w:color w:val="002337"/>
          <w:sz w:val="20"/>
          <w:szCs w:val="20"/>
        </w:rPr>
        <w:t>Dialogforen</w:t>
      </w:r>
      <w:r w:rsidR="005E172B">
        <w:rPr>
          <w:rFonts w:ascii="Verdana" w:hAnsi="Verdana" w:cs="Arial"/>
          <w:color w:val="002337"/>
          <w:sz w:val="20"/>
          <w:szCs w:val="20"/>
        </w:rPr>
        <w:t xml:space="preserve"> geplant</w:t>
      </w:r>
      <w:r w:rsidR="000F01B1">
        <w:rPr>
          <w:rFonts w:ascii="Verdana" w:hAnsi="Verdana" w:cs="Arial"/>
          <w:color w:val="002337"/>
          <w:sz w:val="20"/>
          <w:szCs w:val="20"/>
        </w:rPr>
        <w:t>. Hier finden sic</w:t>
      </w:r>
      <w:r w:rsidR="00B061BB">
        <w:rPr>
          <w:rFonts w:ascii="Verdana" w:hAnsi="Verdana" w:cs="Arial"/>
          <w:color w:val="002337"/>
          <w:sz w:val="20"/>
          <w:szCs w:val="20"/>
        </w:rPr>
        <w:t xml:space="preserve">h Themen aus den </w:t>
      </w:r>
      <w:r w:rsidR="003E011F">
        <w:rPr>
          <w:rFonts w:ascii="Verdana" w:hAnsi="Verdana" w:cs="Arial"/>
          <w:color w:val="002337"/>
          <w:sz w:val="20"/>
          <w:szCs w:val="20"/>
        </w:rPr>
        <w:t>Praxisfeldern</w:t>
      </w:r>
      <w:r w:rsidR="00B061BB">
        <w:rPr>
          <w:rFonts w:ascii="Verdana" w:hAnsi="Verdana" w:cs="Arial"/>
          <w:color w:val="002337"/>
          <w:sz w:val="20"/>
          <w:szCs w:val="20"/>
        </w:rPr>
        <w:t xml:space="preserve"> Ernährung, Pädagogik und Wirtschaft wieder</w:t>
      </w:r>
      <w:r w:rsidR="009F27B1">
        <w:rPr>
          <w:rFonts w:ascii="Verdana" w:hAnsi="Verdana" w:cs="Arial"/>
          <w:color w:val="002337"/>
          <w:sz w:val="20"/>
          <w:szCs w:val="20"/>
        </w:rPr>
        <w:t>, wie beispielsweise „</w:t>
      </w:r>
      <w:r w:rsidR="00183B26" w:rsidRPr="00B061BB">
        <w:rPr>
          <w:rFonts w:ascii="Verdana" w:hAnsi="Verdana" w:cs="Arial"/>
          <w:color w:val="002337"/>
          <w:sz w:val="20"/>
          <w:szCs w:val="20"/>
        </w:rPr>
        <w:t xml:space="preserve">Ernährung der Zukunft </w:t>
      </w:r>
      <w:r w:rsidR="00311854">
        <w:rPr>
          <w:rFonts w:ascii="Verdana" w:hAnsi="Verdana" w:cs="Arial"/>
          <w:color w:val="002337"/>
          <w:sz w:val="20"/>
          <w:szCs w:val="20"/>
        </w:rPr>
        <w:t>–</w:t>
      </w:r>
      <w:r w:rsidR="00183B26" w:rsidRPr="00B061BB">
        <w:rPr>
          <w:rFonts w:ascii="Verdana" w:hAnsi="Verdana" w:cs="Arial"/>
          <w:color w:val="002337"/>
          <w:sz w:val="20"/>
          <w:szCs w:val="20"/>
        </w:rPr>
        <w:t xml:space="preserve"> Was macht gesund?</w:t>
      </w:r>
      <w:r w:rsidR="00F93A9D">
        <w:rPr>
          <w:rFonts w:ascii="Verdana" w:hAnsi="Verdana" w:cs="Arial"/>
          <w:color w:val="002337"/>
          <w:sz w:val="20"/>
          <w:szCs w:val="20"/>
        </w:rPr>
        <w:t>“, „</w:t>
      </w:r>
      <w:r w:rsidR="00183B26" w:rsidRPr="00ED671A">
        <w:rPr>
          <w:rFonts w:ascii="Verdana" w:hAnsi="Verdana" w:cs="Arial"/>
          <w:color w:val="002337"/>
          <w:sz w:val="20"/>
          <w:szCs w:val="20"/>
        </w:rPr>
        <w:t>Nachhaltiges Wirtschaften – Wie geht das?</w:t>
      </w:r>
      <w:r w:rsidR="00F93A9D">
        <w:rPr>
          <w:rFonts w:ascii="Verdana" w:hAnsi="Verdana" w:cs="Arial"/>
          <w:color w:val="002337"/>
          <w:sz w:val="20"/>
          <w:szCs w:val="20"/>
        </w:rPr>
        <w:t xml:space="preserve">“ </w:t>
      </w:r>
      <w:r w:rsidR="00F93A9D" w:rsidRPr="00311854">
        <w:rPr>
          <w:rFonts w:ascii="Verdana" w:hAnsi="Verdana" w:cs="Arial"/>
          <w:color w:val="002337"/>
          <w:sz w:val="20"/>
          <w:szCs w:val="20"/>
        </w:rPr>
        <w:t>oder</w:t>
      </w:r>
      <w:r w:rsidR="00341CE8" w:rsidRPr="00311854">
        <w:rPr>
          <w:rFonts w:ascii="Verdana" w:hAnsi="Verdana" w:cs="Arial"/>
          <w:color w:val="002337"/>
          <w:sz w:val="20"/>
          <w:szCs w:val="20"/>
        </w:rPr>
        <w:t xml:space="preserve"> „</w:t>
      </w:r>
      <w:r w:rsidR="00181D20" w:rsidRPr="00311854">
        <w:rPr>
          <w:rFonts w:ascii="Verdana" w:hAnsi="Verdana" w:cs="Arial"/>
          <w:color w:val="002337"/>
          <w:sz w:val="20"/>
          <w:szCs w:val="20"/>
        </w:rPr>
        <w:t>Zumutung</w:t>
      </w:r>
      <w:r w:rsidR="00181D20" w:rsidRPr="00341CE8">
        <w:rPr>
          <w:rFonts w:ascii="Verdana" w:hAnsi="Verdana" w:cs="Arial"/>
          <w:color w:val="002337"/>
          <w:sz w:val="20"/>
          <w:szCs w:val="20"/>
        </w:rPr>
        <w:t xml:space="preserve"> Anthroposophie – Anliegen, Realität und Kritik?</w:t>
      </w:r>
      <w:r w:rsidR="00341CE8">
        <w:rPr>
          <w:rFonts w:ascii="Verdana" w:hAnsi="Verdana" w:cs="Arial"/>
          <w:color w:val="002337"/>
          <w:sz w:val="20"/>
          <w:szCs w:val="20"/>
        </w:rPr>
        <w:t>“.</w:t>
      </w:r>
    </w:p>
    <w:p w14:paraId="1D916587" w14:textId="77777777" w:rsidR="00183B26" w:rsidRDefault="00183B26" w:rsidP="001437D8">
      <w:pPr>
        <w:tabs>
          <w:tab w:val="left" w:pos="284"/>
          <w:tab w:val="right" w:pos="8505"/>
          <w:tab w:val="right" w:pos="9582"/>
        </w:tabs>
        <w:spacing w:line="360" w:lineRule="auto"/>
        <w:rPr>
          <w:rFonts w:ascii="Verdana" w:hAnsi="Verdana" w:cs="Arial"/>
          <w:color w:val="002337"/>
          <w:sz w:val="20"/>
          <w:szCs w:val="20"/>
        </w:rPr>
      </w:pPr>
    </w:p>
    <w:p w14:paraId="075FD011" w14:textId="5AF099BB" w:rsidR="00565EA2" w:rsidRDefault="00C6057D" w:rsidP="001437D8">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xml:space="preserve">Das komplette Programm sowie eine Übersicht der Dialogforen </w:t>
      </w:r>
      <w:r w:rsidR="00B061BB">
        <w:rPr>
          <w:rFonts w:ascii="Verdana" w:hAnsi="Verdana" w:cs="Arial"/>
          <w:color w:val="002337"/>
          <w:sz w:val="20"/>
          <w:szCs w:val="20"/>
        </w:rPr>
        <w:t>sind</w:t>
      </w:r>
      <w:r>
        <w:rPr>
          <w:rFonts w:ascii="Verdana" w:hAnsi="Verdana" w:cs="Arial"/>
          <w:color w:val="002337"/>
          <w:sz w:val="20"/>
          <w:szCs w:val="20"/>
        </w:rPr>
        <w:t xml:space="preserve"> auf der Website </w:t>
      </w:r>
      <w:r w:rsidR="00920C03" w:rsidRPr="00341CE8">
        <w:rPr>
          <w:rFonts w:ascii="Verdana" w:hAnsi="Verdana" w:cs="Arial"/>
          <w:b/>
          <w:bCs/>
          <w:color w:val="002337"/>
          <w:sz w:val="20"/>
          <w:szCs w:val="20"/>
        </w:rPr>
        <w:t>www.</w:t>
      </w:r>
      <w:r w:rsidRPr="00341CE8">
        <w:rPr>
          <w:rFonts w:ascii="Verdana" w:hAnsi="Verdana" w:cs="Arial"/>
          <w:b/>
          <w:bCs/>
          <w:color w:val="002337"/>
          <w:sz w:val="20"/>
          <w:szCs w:val="20"/>
        </w:rPr>
        <w:t>anthroposophie.de</w:t>
      </w:r>
      <w:r>
        <w:rPr>
          <w:rFonts w:ascii="Verdana" w:hAnsi="Verdana" w:cs="Arial"/>
          <w:color w:val="002337"/>
          <w:sz w:val="20"/>
          <w:szCs w:val="20"/>
        </w:rPr>
        <w:t xml:space="preserve"> zu finden. Das Programm wird </w:t>
      </w:r>
      <w:r w:rsidR="000F01B1">
        <w:rPr>
          <w:rFonts w:ascii="Verdana" w:hAnsi="Verdana" w:cs="Arial"/>
          <w:color w:val="002337"/>
          <w:sz w:val="20"/>
          <w:szCs w:val="20"/>
        </w:rPr>
        <w:t>fortlaufend aktualisiert.</w:t>
      </w:r>
    </w:p>
    <w:p w14:paraId="706DF0EF" w14:textId="77777777" w:rsidR="00A55CB4" w:rsidRDefault="00A55CB4" w:rsidP="001437D8">
      <w:pPr>
        <w:tabs>
          <w:tab w:val="left" w:pos="284"/>
          <w:tab w:val="right" w:pos="8505"/>
          <w:tab w:val="right" w:pos="9582"/>
        </w:tabs>
        <w:spacing w:line="360" w:lineRule="auto"/>
        <w:rPr>
          <w:rFonts w:ascii="Verdana" w:hAnsi="Verdana" w:cs="Arial"/>
          <w:color w:val="002337"/>
          <w:sz w:val="20"/>
          <w:szCs w:val="20"/>
        </w:rPr>
      </w:pPr>
    </w:p>
    <w:p w14:paraId="02161BFC" w14:textId="3EE5BE4C" w:rsidR="001437D8" w:rsidRPr="007F497E" w:rsidRDefault="00443A3A" w:rsidP="001437D8">
      <w:pPr>
        <w:tabs>
          <w:tab w:val="left" w:pos="284"/>
          <w:tab w:val="right" w:pos="8505"/>
          <w:tab w:val="right" w:pos="9582"/>
        </w:tabs>
        <w:spacing w:line="360" w:lineRule="auto"/>
        <w:rPr>
          <w:rFonts w:ascii="Verdana" w:hAnsi="Verdana" w:cs="Arial"/>
          <w:color w:val="002337"/>
          <w:sz w:val="20"/>
          <w:szCs w:val="20"/>
        </w:rPr>
      </w:pPr>
      <w:r>
        <w:rPr>
          <w:rFonts w:ascii="Verdana" w:hAnsi="Verdana" w:cs="Arial"/>
          <w:b/>
          <w:bCs/>
          <w:color w:val="002337"/>
          <w:sz w:val="20"/>
          <w:szCs w:val="20"/>
        </w:rPr>
        <w:t xml:space="preserve">Zusammen neue Impulse </w:t>
      </w:r>
      <w:r w:rsidR="00DE0799">
        <w:rPr>
          <w:rFonts w:ascii="Verdana" w:hAnsi="Verdana" w:cs="Arial"/>
          <w:b/>
          <w:bCs/>
          <w:color w:val="002337"/>
          <w:sz w:val="20"/>
          <w:szCs w:val="20"/>
        </w:rPr>
        <w:t>v</w:t>
      </w:r>
      <w:r>
        <w:rPr>
          <w:rFonts w:ascii="Verdana" w:hAnsi="Verdana" w:cs="Arial"/>
          <w:b/>
          <w:bCs/>
          <w:color w:val="002337"/>
          <w:sz w:val="20"/>
          <w:szCs w:val="20"/>
        </w:rPr>
        <w:t>ermitteln</w:t>
      </w:r>
    </w:p>
    <w:p w14:paraId="769A2DDC" w14:textId="3E9B7FAF" w:rsidR="0063562E" w:rsidRDefault="00846158" w:rsidP="00552352">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xml:space="preserve">Die </w:t>
      </w:r>
      <w:r w:rsidRPr="00022EB0">
        <w:rPr>
          <w:rFonts w:ascii="Verdana" w:hAnsi="Verdana" w:cs="Arial"/>
          <w:color w:val="002337"/>
          <w:sz w:val="20"/>
          <w:szCs w:val="20"/>
        </w:rPr>
        <w:t>Anthroposophische Gesellschaft in Deutschland e.V</w:t>
      </w:r>
      <w:r>
        <w:rPr>
          <w:rFonts w:ascii="Verdana" w:hAnsi="Verdana" w:cs="Arial"/>
          <w:color w:val="002337"/>
          <w:sz w:val="20"/>
          <w:szCs w:val="20"/>
        </w:rPr>
        <w:t xml:space="preserve"> </w:t>
      </w:r>
      <w:r w:rsidR="00690CA0">
        <w:rPr>
          <w:rFonts w:ascii="Verdana" w:hAnsi="Verdana" w:cs="Arial"/>
          <w:color w:val="002337"/>
          <w:sz w:val="20"/>
          <w:szCs w:val="20"/>
        </w:rPr>
        <w:t xml:space="preserve">(AGiD) </w:t>
      </w:r>
      <w:r>
        <w:rPr>
          <w:rFonts w:ascii="Verdana" w:hAnsi="Verdana" w:cs="Arial"/>
          <w:color w:val="002337"/>
          <w:sz w:val="20"/>
          <w:szCs w:val="20"/>
        </w:rPr>
        <w:t>setzt sich i</w:t>
      </w:r>
      <w:r w:rsidR="00443A3A">
        <w:rPr>
          <w:rFonts w:ascii="Verdana" w:hAnsi="Verdana" w:cs="Arial"/>
          <w:color w:val="002337"/>
          <w:sz w:val="20"/>
          <w:szCs w:val="20"/>
        </w:rPr>
        <w:t xml:space="preserve">n Zusammenarbeit </w:t>
      </w:r>
      <w:r w:rsidR="00C63880">
        <w:rPr>
          <w:rFonts w:ascii="Verdana" w:hAnsi="Verdana" w:cs="Arial"/>
          <w:color w:val="002337"/>
          <w:sz w:val="20"/>
          <w:szCs w:val="20"/>
        </w:rPr>
        <w:t>mit</w:t>
      </w:r>
      <w:r w:rsidR="00C63880" w:rsidRPr="00C63880">
        <w:rPr>
          <w:rFonts w:ascii="Verdana" w:hAnsi="Verdana" w:cs="Arial"/>
          <w:color w:val="002337"/>
          <w:sz w:val="20"/>
          <w:szCs w:val="20"/>
        </w:rPr>
        <w:t xml:space="preserve"> </w:t>
      </w:r>
      <w:r w:rsidR="00857B24">
        <w:rPr>
          <w:rFonts w:ascii="Verdana" w:hAnsi="Verdana" w:cs="Arial"/>
          <w:color w:val="002337"/>
          <w:sz w:val="20"/>
          <w:szCs w:val="20"/>
        </w:rPr>
        <w:t xml:space="preserve">Vereinen, </w:t>
      </w:r>
      <w:r w:rsidR="00C63880" w:rsidRPr="00022EB0">
        <w:rPr>
          <w:rFonts w:ascii="Verdana" w:hAnsi="Verdana" w:cs="Arial"/>
          <w:color w:val="002337"/>
          <w:sz w:val="20"/>
          <w:szCs w:val="20"/>
        </w:rPr>
        <w:t xml:space="preserve">Verbänden, Initiativen und </w:t>
      </w:r>
      <w:r w:rsidR="00C63880">
        <w:rPr>
          <w:rFonts w:ascii="Verdana" w:hAnsi="Verdana" w:cs="Arial"/>
          <w:color w:val="002337"/>
          <w:sz w:val="20"/>
          <w:szCs w:val="20"/>
        </w:rPr>
        <w:t xml:space="preserve">Unternehmen aus </w:t>
      </w:r>
      <w:r w:rsidR="004025F3">
        <w:rPr>
          <w:rFonts w:ascii="Verdana" w:hAnsi="Verdana" w:cs="Arial"/>
          <w:color w:val="002337"/>
          <w:sz w:val="20"/>
          <w:szCs w:val="20"/>
        </w:rPr>
        <w:t xml:space="preserve">der </w:t>
      </w:r>
      <w:r w:rsidR="00C63880">
        <w:rPr>
          <w:rFonts w:ascii="Verdana" w:hAnsi="Verdana" w:cs="Arial"/>
          <w:color w:val="002337"/>
          <w:sz w:val="20"/>
          <w:szCs w:val="20"/>
        </w:rPr>
        <w:t xml:space="preserve">anthroposophischen Bewegung </w:t>
      </w:r>
      <w:r w:rsidR="004025F3">
        <w:rPr>
          <w:rFonts w:ascii="Verdana" w:hAnsi="Verdana" w:cs="Arial"/>
          <w:color w:val="002337"/>
          <w:sz w:val="20"/>
          <w:szCs w:val="20"/>
        </w:rPr>
        <w:t>federführend für diese Großveranstaltung ein. Ei</w:t>
      </w:r>
      <w:r w:rsidR="00AC7BA0">
        <w:rPr>
          <w:rFonts w:ascii="Verdana" w:hAnsi="Verdana" w:cs="Arial"/>
          <w:color w:val="002337"/>
          <w:sz w:val="20"/>
          <w:szCs w:val="20"/>
        </w:rPr>
        <w:t>ne große organisatorische Herausforderung</w:t>
      </w:r>
      <w:r w:rsidR="004025F3">
        <w:rPr>
          <w:rFonts w:ascii="Verdana" w:hAnsi="Verdana" w:cs="Arial"/>
          <w:color w:val="002337"/>
          <w:sz w:val="20"/>
          <w:szCs w:val="20"/>
        </w:rPr>
        <w:t>, d</w:t>
      </w:r>
      <w:r w:rsidR="00AC7BA0">
        <w:rPr>
          <w:rFonts w:ascii="Verdana" w:hAnsi="Verdana" w:cs="Arial"/>
          <w:color w:val="002337"/>
          <w:sz w:val="20"/>
          <w:szCs w:val="20"/>
        </w:rPr>
        <w:t xml:space="preserve">ie </w:t>
      </w:r>
      <w:r w:rsidR="004025F3">
        <w:rPr>
          <w:rFonts w:ascii="Verdana" w:hAnsi="Verdana" w:cs="Arial"/>
          <w:color w:val="002337"/>
          <w:sz w:val="20"/>
          <w:szCs w:val="20"/>
        </w:rPr>
        <w:t>nur gemeinsam bewältigt werden kann.</w:t>
      </w:r>
      <w:r w:rsidR="00815455">
        <w:rPr>
          <w:rFonts w:ascii="Verdana" w:hAnsi="Verdana" w:cs="Arial"/>
          <w:color w:val="002337"/>
          <w:sz w:val="20"/>
          <w:szCs w:val="20"/>
        </w:rPr>
        <w:t xml:space="preserve"> </w:t>
      </w:r>
    </w:p>
    <w:p w14:paraId="4FD8AD08" w14:textId="77777777" w:rsidR="0063562E" w:rsidRDefault="0063562E" w:rsidP="00552352">
      <w:pPr>
        <w:tabs>
          <w:tab w:val="left" w:pos="284"/>
          <w:tab w:val="right" w:pos="8505"/>
          <w:tab w:val="right" w:pos="9582"/>
        </w:tabs>
        <w:spacing w:line="360" w:lineRule="auto"/>
        <w:rPr>
          <w:rFonts w:ascii="Verdana" w:hAnsi="Verdana" w:cs="Arial"/>
          <w:color w:val="002337"/>
          <w:sz w:val="20"/>
          <w:szCs w:val="20"/>
        </w:rPr>
      </w:pPr>
    </w:p>
    <w:p w14:paraId="0A392F74" w14:textId="3934D74F" w:rsidR="00123B24" w:rsidRDefault="00517704" w:rsidP="00552352">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xml:space="preserve">Doch </w:t>
      </w:r>
      <w:r w:rsidR="00AC7BA0">
        <w:rPr>
          <w:rFonts w:ascii="Verdana" w:hAnsi="Verdana" w:cs="Arial"/>
          <w:color w:val="002337"/>
          <w:sz w:val="20"/>
          <w:szCs w:val="20"/>
        </w:rPr>
        <w:t>warum</w:t>
      </w:r>
      <w:r>
        <w:rPr>
          <w:rFonts w:ascii="Verdana" w:hAnsi="Verdana" w:cs="Arial"/>
          <w:color w:val="002337"/>
          <w:sz w:val="20"/>
          <w:szCs w:val="20"/>
        </w:rPr>
        <w:t xml:space="preserve"> hat man sich </w:t>
      </w:r>
      <w:r w:rsidR="00AB0161">
        <w:rPr>
          <w:rFonts w:ascii="Verdana" w:hAnsi="Verdana" w:cs="Arial"/>
          <w:color w:val="002337"/>
          <w:sz w:val="20"/>
          <w:szCs w:val="20"/>
        </w:rPr>
        <w:t>dazu</w:t>
      </w:r>
      <w:r w:rsidR="007523ED">
        <w:rPr>
          <w:rFonts w:ascii="Verdana" w:hAnsi="Verdana" w:cs="Arial"/>
          <w:color w:val="002337"/>
          <w:sz w:val="20"/>
          <w:szCs w:val="20"/>
        </w:rPr>
        <w:t xml:space="preserve"> entschlossen? </w:t>
      </w:r>
      <w:r w:rsidR="009C5E4A" w:rsidRPr="009C5E4A">
        <w:rPr>
          <w:rFonts w:ascii="Verdana" w:hAnsi="Verdana" w:cs="Arial"/>
          <w:color w:val="002337"/>
          <w:sz w:val="20"/>
          <w:szCs w:val="20"/>
        </w:rPr>
        <w:t xml:space="preserve">Die Anthroposophie </w:t>
      </w:r>
      <w:r w:rsidR="00891340">
        <w:rPr>
          <w:rFonts w:ascii="Verdana" w:hAnsi="Verdana" w:cs="Arial"/>
          <w:color w:val="002337"/>
          <w:sz w:val="20"/>
          <w:szCs w:val="20"/>
        </w:rPr>
        <w:t>musste</w:t>
      </w:r>
      <w:r w:rsidR="009C5E4A" w:rsidRPr="009C5E4A">
        <w:rPr>
          <w:rFonts w:ascii="Verdana" w:hAnsi="Verdana" w:cs="Arial"/>
          <w:color w:val="002337"/>
          <w:sz w:val="20"/>
          <w:szCs w:val="20"/>
        </w:rPr>
        <w:t xml:space="preserve"> in den vergangenen Jahren mit erheblichen Herausforderungen in der öffentlichen Wahrnehmung </w:t>
      </w:r>
      <w:r w:rsidR="00891340">
        <w:rPr>
          <w:rFonts w:ascii="Verdana" w:hAnsi="Verdana" w:cs="Arial"/>
          <w:color w:val="002337"/>
          <w:sz w:val="20"/>
          <w:szCs w:val="20"/>
        </w:rPr>
        <w:t>kämpfen</w:t>
      </w:r>
      <w:r w:rsidR="009C5E4A" w:rsidRPr="009C5E4A">
        <w:rPr>
          <w:rFonts w:ascii="Verdana" w:hAnsi="Verdana" w:cs="Arial"/>
          <w:color w:val="002337"/>
          <w:sz w:val="20"/>
          <w:szCs w:val="20"/>
        </w:rPr>
        <w:t xml:space="preserve">. Vor allem während der Corona-Pandemie wurde die Bewegung kritisch betrachtet, insbesondere </w:t>
      </w:r>
      <w:r w:rsidR="00CF5FF5">
        <w:rPr>
          <w:rFonts w:ascii="Verdana" w:hAnsi="Verdana" w:cs="Arial"/>
          <w:color w:val="002337"/>
          <w:sz w:val="20"/>
          <w:szCs w:val="20"/>
        </w:rPr>
        <w:t xml:space="preserve">weil viele Menschen aus dem Anthroposophischen Kontext grundsätzlich </w:t>
      </w:r>
      <w:r w:rsidR="00E50160">
        <w:rPr>
          <w:rFonts w:ascii="Verdana" w:hAnsi="Verdana" w:cs="Arial"/>
          <w:color w:val="002337"/>
          <w:sz w:val="20"/>
          <w:szCs w:val="20"/>
        </w:rPr>
        <w:t xml:space="preserve">eine </w:t>
      </w:r>
      <w:r w:rsidR="00CF5FF5">
        <w:rPr>
          <w:rFonts w:ascii="Verdana" w:hAnsi="Verdana" w:cs="Arial"/>
          <w:color w:val="002337"/>
          <w:sz w:val="20"/>
          <w:szCs w:val="20"/>
        </w:rPr>
        <w:t>individuell</w:t>
      </w:r>
      <w:r w:rsidR="00861059">
        <w:rPr>
          <w:rFonts w:ascii="Verdana" w:hAnsi="Verdana" w:cs="Arial"/>
          <w:color w:val="002337"/>
          <w:sz w:val="20"/>
          <w:szCs w:val="20"/>
        </w:rPr>
        <w:t>e</w:t>
      </w:r>
      <w:r w:rsidR="00CF5FF5">
        <w:rPr>
          <w:rFonts w:ascii="Verdana" w:hAnsi="Verdana" w:cs="Arial"/>
          <w:color w:val="002337"/>
          <w:sz w:val="20"/>
          <w:szCs w:val="20"/>
        </w:rPr>
        <w:t xml:space="preserve"> Impfentscheidung</w:t>
      </w:r>
      <w:r w:rsidR="00E50160">
        <w:rPr>
          <w:rFonts w:ascii="Verdana" w:hAnsi="Verdana" w:cs="Arial"/>
          <w:color w:val="002337"/>
          <w:sz w:val="20"/>
          <w:szCs w:val="20"/>
        </w:rPr>
        <w:t xml:space="preserve"> befürworten und komplementäre</w:t>
      </w:r>
      <w:r w:rsidR="00CF5FF5">
        <w:rPr>
          <w:rFonts w:ascii="Verdana" w:hAnsi="Verdana" w:cs="Arial"/>
          <w:color w:val="002337"/>
          <w:sz w:val="20"/>
          <w:szCs w:val="20"/>
        </w:rPr>
        <w:t xml:space="preserve"> </w:t>
      </w:r>
      <w:r w:rsidR="009C5E4A" w:rsidRPr="009C5E4A">
        <w:rPr>
          <w:rFonts w:ascii="Verdana" w:hAnsi="Verdana" w:cs="Arial"/>
          <w:color w:val="002337"/>
          <w:sz w:val="20"/>
          <w:szCs w:val="20"/>
        </w:rPr>
        <w:t>Heilmethoden</w:t>
      </w:r>
      <w:r w:rsidR="00A219CB">
        <w:rPr>
          <w:rFonts w:ascii="Verdana" w:hAnsi="Verdana" w:cs="Arial"/>
          <w:color w:val="002337"/>
          <w:sz w:val="20"/>
          <w:szCs w:val="20"/>
        </w:rPr>
        <w:t xml:space="preserve"> bevorzugen</w:t>
      </w:r>
      <w:r w:rsidR="009C5E4A" w:rsidRPr="009C5E4A">
        <w:rPr>
          <w:rFonts w:ascii="Verdana" w:hAnsi="Verdana" w:cs="Arial"/>
          <w:color w:val="002337"/>
          <w:sz w:val="20"/>
          <w:szCs w:val="20"/>
        </w:rPr>
        <w:t xml:space="preserve">. Diese Kritik verstärkte den Eindruck, dass die Anthroposophie nicht mit der modernen Wissenschaft in Einklang stehe. Auch die Lehrmethoden in Waldorfschulen wurden in Frage gestellt. </w:t>
      </w:r>
    </w:p>
    <w:p w14:paraId="3D1957F1" w14:textId="77777777" w:rsidR="00123B24" w:rsidRDefault="00123B24" w:rsidP="00552352">
      <w:pPr>
        <w:tabs>
          <w:tab w:val="left" w:pos="284"/>
          <w:tab w:val="right" w:pos="8505"/>
          <w:tab w:val="right" w:pos="9582"/>
        </w:tabs>
        <w:spacing w:line="360" w:lineRule="auto"/>
        <w:rPr>
          <w:rFonts w:ascii="Verdana" w:hAnsi="Verdana" w:cs="Arial"/>
          <w:color w:val="002337"/>
          <w:sz w:val="20"/>
          <w:szCs w:val="20"/>
        </w:rPr>
      </w:pPr>
    </w:p>
    <w:p w14:paraId="585F2590" w14:textId="6253447A" w:rsidR="00552352" w:rsidRPr="00690CA0" w:rsidRDefault="009C5E4A" w:rsidP="00552352">
      <w:pPr>
        <w:tabs>
          <w:tab w:val="left" w:pos="284"/>
          <w:tab w:val="right" w:pos="8505"/>
          <w:tab w:val="right" w:pos="9582"/>
        </w:tabs>
        <w:spacing w:line="360" w:lineRule="auto"/>
        <w:rPr>
          <w:rFonts w:ascii="Verdana" w:hAnsi="Verdana" w:cs="Arial"/>
          <w:color w:val="002337"/>
          <w:sz w:val="20"/>
          <w:szCs w:val="20"/>
        </w:rPr>
      </w:pPr>
      <w:r w:rsidRPr="009C5E4A">
        <w:rPr>
          <w:rFonts w:ascii="Verdana" w:hAnsi="Verdana" w:cs="Arial"/>
          <w:color w:val="002337"/>
          <w:sz w:val="20"/>
          <w:szCs w:val="20"/>
        </w:rPr>
        <w:t xml:space="preserve">Angesichts dieser </w:t>
      </w:r>
      <w:r w:rsidR="00082149">
        <w:rPr>
          <w:rFonts w:ascii="Verdana" w:hAnsi="Verdana" w:cs="Arial"/>
          <w:color w:val="002337"/>
          <w:sz w:val="20"/>
          <w:szCs w:val="20"/>
        </w:rPr>
        <w:t>Situation ist es den Organisatoren ein Anliegen</w:t>
      </w:r>
      <w:r w:rsidR="00BB7272">
        <w:rPr>
          <w:rFonts w:ascii="Verdana" w:hAnsi="Verdana" w:cs="Arial"/>
          <w:color w:val="002337"/>
          <w:sz w:val="20"/>
          <w:szCs w:val="20"/>
        </w:rPr>
        <w:t>,</w:t>
      </w:r>
      <w:r w:rsidR="00082149">
        <w:rPr>
          <w:rFonts w:ascii="Verdana" w:hAnsi="Verdana" w:cs="Arial"/>
          <w:color w:val="002337"/>
          <w:sz w:val="20"/>
          <w:szCs w:val="20"/>
        </w:rPr>
        <w:t xml:space="preserve"> </w:t>
      </w:r>
      <w:r w:rsidR="00082149">
        <w:rPr>
          <w:rFonts w:ascii="Verdana" w:hAnsi="Verdana" w:cs="Arial"/>
          <w:bCs/>
          <w:color w:val="002337"/>
          <w:sz w:val="20"/>
          <w:szCs w:val="20"/>
        </w:rPr>
        <w:t>inspirierende, zeitgenössische und kritikwürdige Aspekte der Anthroposophie offen zu thematisieren</w:t>
      </w:r>
      <w:r w:rsidR="00E27FC5">
        <w:rPr>
          <w:rFonts w:ascii="Verdana" w:hAnsi="Verdana" w:cs="Arial"/>
          <w:bCs/>
          <w:color w:val="002337"/>
          <w:sz w:val="20"/>
          <w:szCs w:val="20"/>
        </w:rPr>
        <w:t xml:space="preserve"> </w:t>
      </w:r>
      <w:r w:rsidR="00E27FC5">
        <w:rPr>
          <w:rFonts w:ascii="Verdana" w:hAnsi="Verdana" w:cs="Arial"/>
          <w:bCs/>
          <w:color w:val="002337"/>
          <w:sz w:val="20"/>
          <w:szCs w:val="20"/>
        </w:rPr>
        <w:lastRenderedPageBreak/>
        <w:t>und Vorurteile abzubauen</w:t>
      </w:r>
      <w:r w:rsidRPr="009C5E4A">
        <w:rPr>
          <w:rFonts w:ascii="Verdana" w:hAnsi="Verdana" w:cs="Arial"/>
          <w:color w:val="002337"/>
          <w:sz w:val="20"/>
          <w:szCs w:val="20"/>
        </w:rPr>
        <w:t>. Zu diesem Zweck plant die AGiD eine große, öffentlichkeitswirksame Veranstaltung im Gedenken an das 100. Todesjahr Rudolf Steiners, die die Vielschichtigkeit und Zukunftsorientierung der Anthroposophie in den Vordergrund stellt.</w:t>
      </w:r>
      <w:r w:rsidR="00552352">
        <w:rPr>
          <w:rFonts w:ascii="Verdana" w:hAnsi="Verdana" w:cs="Arial"/>
          <w:color w:val="002337"/>
          <w:sz w:val="20"/>
          <w:szCs w:val="20"/>
        </w:rPr>
        <w:t xml:space="preserve"> </w:t>
      </w:r>
      <w:r w:rsidR="00C97526" w:rsidRPr="00690CA0">
        <w:rPr>
          <w:rFonts w:ascii="Verdana" w:hAnsi="Verdana" w:cs="Arial"/>
          <w:color w:val="002337"/>
          <w:sz w:val="20"/>
          <w:szCs w:val="20"/>
        </w:rPr>
        <w:t>Dabei soll</w:t>
      </w:r>
      <w:r w:rsidR="00552352" w:rsidRPr="00690CA0">
        <w:rPr>
          <w:rFonts w:ascii="Verdana" w:hAnsi="Verdana" w:cs="Arial"/>
          <w:color w:val="002337"/>
          <w:sz w:val="20"/>
          <w:szCs w:val="20"/>
        </w:rPr>
        <w:t xml:space="preserve"> nicht nur eine Rückschau auf das Leben und Werk Rudolf Steiners</w:t>
      </w:r>
      <w:r w:rsidR="00C97526" w:rsidRPr="00690CA0">
        <w:rPr>
          <w:rFonts w:ascii="Verdana" w:hAnsi="Verdana" w:cs="Arial"/>
          <w:color w:val="002337"/>
          <w:sz w:val="20"/>
          <w:szCs w:val="20"/>
        </w:rPr>
        <w:t xml:space="preserve"> gehalten</w:t>
      </w:r>
      <w:r w:rsidR="00552352" w:rsidRPr="00690CA0">
        <w:rPr>
          <w:rFonts w:ascii="Verdana" w:hAnsi="Verdana" w:cs="Arial"/>
          <w:color w:val="002337"/>
          <w:sz w:val="20"/>
          <w:szCs w:val="20"/>
        </w:rPr>
        <w:t>, sondern</w:t>
      </w:r>
      <w:r w:rsidR="00A873D6">
        <w:rPr>
          <w:rFonts w:ascii="Verdana" w:hAnsi="Verdana" w:cs="Arial"/>
          <w:color w:val="002337"/>
          <w:sz w:val="20"/>
          <w:szCs w:val="20"/>
        </w:rPr>
        <w:t xml:space="preserve"> </w:t>
      </w:r>
      <w:r w:rsidR="00552352" w:rsidRPr="00690CA0">
        <w:rPr>
          <w:rFonts w:ascii="Verdana" w:hAnsi="Verdana" w:cs="Arial"/>
          <w:color w:val="002337"/>
          <w:sz w:val="20"/>
          <w:szCs w:val="20"/>
        </w:rPr>
        <w:t xml:space="preserve">neue Impulse für eine </w:t>
      </w:r>
      <w:r w:rsidR="008E66FA" w:rsidRPr="00690CA0">
        <w:rPr>
          <w:rFonts w:ascii="Verdana" w:hAnsi="Verdana" w:cs="Arial"/>
          <w:color w:val="002337"/>
          <w:sz w:val="20"/>
          <w:szCs w:val="20"/>
        </w:rPr>
        <w:t xml:space="preserve">zukünftige Gesellschaft </w:t>
      </w:r>
      <w:r w:rsidR="00D13CA3" w:rsidRPr="00690CA0">
        <w:rPr>
          <w:rFonts w:ascii="Verdana" w:hAnsi="Verdana" w:cs="Arial"/>
          <w:color w:val="002337"/>
          <w:sz w:val="20"/>
          <w:szCs w:val="20"/>
        </w:rPr>
        <w:t>vermittel</w:t>
      </w:r>
      <w:r w:rsidR="00B54C2B">
        <w:rPr>
          <w:rFonts w:ascii="Verdana" w:hAnsi="Verdana" w:cs="Arial"/>
          <w:color w:val="002337"/>
          <w:sz w:val="20"/>
          <w:szCs w:val="20"/>
        </w:rPr>
        <w:t>t werden</w:t>
      </w:r>
      <w:r w:rsidR="00552352" w:rsidRPr="00690CA0">
        <w:rPr>
          <w:rFonts w:ascii="Verdana" w:hAnsi="Verdana" w:cs="Arial"/>
          <w:color w:val="002337"/>
          <w:sz w:val="20"/>
          <w:szCs w:val="20"/>
        </w:rPr>
        <w:t xml:space="preserve">. </w:t>
      </w:r>
      <w:r w:rsidR="00D13CA3" w:rsidRPr="00690CA0">
        <w:rPr>
          <w:rFonts w:ascii="Verdana" w:hAnsi="Verdana" w:cs="Arial"/>
          <w:color w:val="002337"/>
          <w:sz w:val="20"/>
          <w:szCs w:val="20"/>
        </w:rPr>
        <w:t>Steiner und die</w:t>
      </w:r>
      <w:r w:rsidR="00552352" w:rsidRPr="00690CA0">
        <w:rPr>
          <w:rFonts w:ascii="Verdana" w:hAnsi="Verdana" w:cs="Arial"/>
          <w:color w:val="002337"/>
          <w:sz w:val="20"/>
          <w:szCs w:val="20"/>
        </w:rPr>
        <w:t xml:space="preserve"> Anthroposophie </w:t>
      </w:r>
      <w:r w:rsidR="00F72FEC">
        <w:rPr>
          <w:rFonts w:ascii="Verdana" w:hAnsi="Verdana" w:cs="Arial"/>
          <w:color w:val="002337"/>
          <w:sz w:val="20"/>
          <w:szCs w:val="20"/>
        </w:rPr>
        <w:t xml:space="preserve">bieten </w:t>
      </w:r>
      <w:r w:rsidR="00565A85" w:rsidRPr="00690CA0">
        <w:rPr>
          <w:rFonts w:ascii="Verdana" w:hAnsi="Verdana" w:cs="Arial"/>
          <w:color w:val="002337"/>
          <w:sz w:val="20"/>
          <w:szCs w:val="20"/>
        </w:rPr>
        <w:t>Chance</w:t>
      </w:r>
      <w:r w:rsidR="00F72FEC">
        <w:rPr>
          <w:rFonts w:ascii="Verdana" w:hAnsi="Verdana" w:cs="Arial"/>
          <w:color w:val="002337"/>
          <w:sz w:val="20"/>
          <w:szCs w:val="20"/>
        </w:rPr>
        <w:t>n</w:t>
      </w:r>
      <w:r w:rsidR="00565A85" w:rsidRPr="00690CA0">
        <w:rPr>
          <w:rFonts w:ascii="Verdana" w:hAnsi="Verdana" w:cs="Arial"/>
          <w:color w:val="002337"/>
          <w:sz w:val="20"/>
          <w:szCs w:val="20"/>
        </w:rPr>
        <w:t xml:space="preserve"> für die Zukunft und </w:t>
      </w:r>
      <w:r w:rsidR="00F72FEC" w:rsidRPr="00690CA0">
        <w:rPr>
          <w:rFonts w:ascii="Verdana" w:hAnsi="Verdana" w:cs="Arial"/>
          <w:color w:val="002337"/>
          <w:sz w:val="20"/>
          <w:szCs w:val="20"/>
        </w:rPr>
        <w:t>besitz</w:t>
      </w:r>
      <w:r w:rsidR="00F72FEC">
        <w:rPr>
          <w:rFonts w:ascii="Verdana" w:hAnsi="Verdana" w:cs="Arial"/>
          <w:color w:val="002337"/>
          <w:sz w:val="20"/>
          <w:szCs w:val="20"/>
        </w:rPr>
        <w:t xml:space="preserve">t </w:t>
      </w:r>
      <w:r w:rsidR="00E53714">
        <w:rPr>
          <w:rFonts w:ascii="Verdana" w:hAnsi="Verdana" w:cs="Arial"/>
          <w:color w:val="002337"/>
          <w:sz w:val="20"/>
          <w:szCs w:val="20"/>
        </w:rPr>
        <w:t>dadurch</w:t>
      </w:r>
      <w:r w:rsidR="00565A85" w:rsidRPr="00690CA0">
        <w:rPr>
          <w:rFonts w:ascii="Verdana" w:hAnsi="Verdana" w:cs="Arial"/>
          <w:color w:val="002337"/>
          <w:sz w:val="20"/>
          <w:szCs w:val="20"/>
        </w:rPr>
        <w:t xml:space="preserve"> eine hohe </w:t>
      </w:r>
      <w:r w:rsidR="00552352" w:rsidRPr="00690CA0">
        <w:rPr>
          <w:rFonts w:ascii="Verdana" w:hAnsi="Verdana" w:cs="Arial"/>
          <w:color w:val="002337"/>
          <w:sz w:val="20"/>
          <w:szCs w:val="20"/>
        </w:rPr>
        <w:t>gesellschaftliche Relevanz</w:t>
      </w:r>
      <w:r w:rsidR="00565A85" w:rsidRPr="00690CA0">
        <w:rPr>
          <w:rFonts w:ascii="Verdana" w:hAnsi="Verdana" w:cs="Arial"/>
          <w:color w:val="002337"/>
          <w:sz w:val="20"/>
          <w:szCs w:val="20"/>
        </w:rPr>
        <w:t>.</w:t>
      </w:r>
    </w:p>
    <w:p w14:paraId="172711E6" w14:textId="5530DA0E" w:rsidR="009C5E4A" w:rsidRPr="009C5E4A" w:rsidRDefault="009C5E4A" w:rsidP="009C5E4A">
      <w:pPr>
        <w:tabs>
          <w:tab w:val="left" w:pos="284"/>
          <w:tab w:val="right" w:pos="8505"/>
          <w:tab w:val="right" w:pos="9582"/>
        </w:tabs>
        <w:spacing w:line="360" w:lineRule="auto"/>
        <w:rPr>
          <w:rFonts w:ascii="Verdana" w:hAnsi="Verdana" w:cs="Arial"/>
          <w:color w:val="002337"/>
          <w:sz w:val="20"/>
          <w:szCs w:val="20"/>
        </w:rPr>
      </w:pPr>
    </w:p>
    <w:p w14:paraId="606DB946" w14:textId="1CEC47DE" w:rsidR="009A1320" w:rsidRPr="00F10AFC" w:rsidRDefault="003B6965" w:rsidP="001437D8">
      <w:pPr>
        <w:tabs>
          <w:tab w:val="left" w:pos="284"/>
          <w:tab w:val="right" w:pos="8505"/>
          <w:tab w:val="right" w:pos="9582"/>
        </w:tabs>
        <w:spacing w:line="360" w:lineRule="auto"/>
        <w:rPr>
          <w:rFonts w:ascii="Verdana" w:hAnsi="Verdana" w:cs="Arial"/>
          <w:i/>
          <w:iCs/>
          <w:color w:val="002337"/>
          <w:sz w:val="20"/>
          <w:szCs w:val="20"/>
        </w:rPr>
      </w:pPr>
      <w:r>
        <w:rPr>
          <w:rFonts w:ascii="Verdana" w:hAnsi="Verdana" w:cs="Arial"/>
          <w:color w:val="002337"/>
          <w:sz w:val="20"/>
          <w:szCs w:val="20"/>
        </w:rPr>
        <w:t>Dies unterstreicht Matthias Niedermann</w:t>
      </w:r>
      <w:r w:rsidR="00BA755D">
        <w:rPr>
          <w:rFonts w:ascii="Verdana" w:hAnsi="Verdana" w:cs="Arial"/>
          <w:color w:val="002337"/>
          <w:sz w:val="20"/>
          <w:szCs w:val="20"/>
        </w:rPr>
        <w:t xml:space="preserve">, </w:t>
      </w:r>
      <w:r w:rsidR="002F4914" w:rsidRPr="008F38E3">
        <w:rPr>
          <w:rFonts w:ascii="Verdana" w:hAnsi="Verdana" w:cs="Arial"/>
          <w:color w:val="002337"/>
          <w:sz w:val="20"/>
          <w:szCs w:val="20"/>
        </w:rPr>
        <w:t xml:space="preserve">Co-Leitung </w:t>
      </w:r>
      <w:r w:rsidR="002F4914">
        <w:rPr>
          <w:rFonts w:ascii="Verdana" w:hAnsi="Verdana" w:cs="Arial"/>
          <w:color w:val="002337"/>
          <w:sz w:val="20"/>
          <w:szCs w:val="20"/>
        </w:rPr>
        <w:t xml:space="preserve">der </w:t>
      </w:r>
      <w:r w:rsidR="002F4914" w:rsidRPr="008F38E3">
        <w:rPr>
          <w:rFonts w:ascii="Verdana" w:hAnsi="Verdana" w:cs="Arial"/>
          <w:color w:val="002337"/>
          <w:sz w:val="20"/>
          <w:szCs w:val="20"/>
        </w:rPr>
        <w:t>Geschäftsstelle</w:t>
      </w:r>
      <w:r w:rsidR="00EE220A">
        <w:rPr>
          <w:rFonts w:ascii="Verdana" w:hAnsi="Verdana" w:cs="Arial"/>
          <w:color w:val="002337"/>
          <w:sz w:val="20"/>
          <w:szCs w:val="20"/>
        </w:rPr>
        <w:t xml:space="preserve"> </w:t>
      </w:r>
      <w:r w:rsidR="00EE220A" w:rsidRPr="00022EB0">
        <w:rPr>
          <w:rFonts w:ascii="Verdana" w:hAnsi="Verdana" w:cs="Arial"/>
          <w:color w:val="002337"/>
          <w:sz w:val="20"/>
          <w:szCs w:val="20"/>
        </w:rPr>
        <w:t>Anthroposophische Gesellschaft in Deutschland e.V.</w:t>
      </w:r>
      <w:r>
        <w:rPr>
          <w:rFonts w:ascii="Verdana" w:hAnsi="Verdana" w:cs="Arial"/>
          <w:color w:val="002337"/>
          <w:sz w:val="20"/>
          <w:szCs w:val="20"/>
        </w:rPr>
        <w:t xml:space="preserve">: </w:t>
      </w:r>
      <w:r w:rsidRPr="00F10AFC">
        <w:rPr>
          <w:rFonts w:ascii="Verdana" w:hAnsi="Verdana" w:cs="Arial"/>
          <w:i/>
          <w:iCs/>
          <w:color w:val="002337"/>
          <w:sz w:val="20"/>
          <w:szCs w:val="20"/>
        </w:rPr>
        <w:t>„</w:t>
      </w:r>
      <w:r w:rsidR="00397C69">
        <w:rPr>
          <w:rFonts w:ascii="Verdana" w:hAnsi="Verdana" w:cs="Arial"/>
          <w:i/>
          <w:iCs/>
          <w:color w:val="002337"/>
          <w:sz w:val="20"/>
          <w:szCs w:val="20"/>
        </w:rPr>
        <w:t xml:space="preserve">Die Vorurteile </w:t>
      </w:r>
      <w:r w:rsidR="00725A09">
        <w:rPr>
          <w:rFonts w:ascii="Verdana" w:hAnsi="Verdana" w:cs="Arial"/>
          <w:i/>
          <w:iCs/>
          <w:color w:val="002337"/>
          <w:sz w:val="20"/>
          <w:szCs w:val="20"/>
        </w:rPr>
        <w:t xml:space="preserve">über die </w:t>
      </w:r>
      <w:r w:rsidR="00397C69">
        <w:rPr>
          <w:rFonts w:ascii="Verdana" w:hAnsi="Verdana" w:cs="Arial"/>
          <w:i/>
          <w:iCs/>
          <w:color w:val="002337"/>
          <w:sz w:val="20"/>
          <w:szCs w:val="20"/>
        </w:rPr>
        <w:t xml:space="preserve">Anthroposophie </w:t>
      </w:r>
      <w:r w:rsidR="00725A09">
        <w:rPr>
          <w:rFonts w:ascii="Verdana" w:hAnsi="Verdana" w:cs="Arial"/>
          <w:i/>
          <w:iCs/>
          <w:color w:val="002337"/>
          <w:sz w:val="20"/>
          <w:szCs w:val="20"/>
        </w:rPr>
        <w:t>sind im Grunde bekannter als sie selbst. Die</w:t>
      </w:r>
      <w:r w:rsidR="00397C69" w:rsidRPr="00F10AFC">
        <w:rPr>
          <w:rFonts w:ascii="Verdana" w:hAnsi="Verdana" w:cs="Arial"/>
          <w:i/>
          <w:iCs/>
          <w:color w:val="002337"/>
          <w:sz w:val="20"/>
          <w:szCs w:val="20"/>
        </w:rPr>
        <w:t xml:space="preserve"> </w:t>
      </w:r>
      <w:r w:rsidRPr="00F10AFC">
        <w:rPr>
          <w:rFonts w:ascii="Verdana" w:hAnsi="Verdana" w:cs="Arial"/>
          <w:i/>
          <w:iCs/>
          <w:color w:val="002337"/>
          <w:sz w:val="20"/>
          <w:szCs w:val="20"/>
        </w:rPr>
        <w:t>Veranstaltung bietet die einzigartige Möglichkeit</w:t>
      </w:r>
      <w:r w:rsidR="005F2553">
        <w:rPr>
          <w:rFonts w:ascii="Verdana" w:hAnsi="Verdana" w:cs="Arial"/>
          <w:i/>
          <w:iCs/>
          <w:color w:val="002337"/>
          <w:sz w:val="20"/>
          <w:szCs w:val="20"/>
        </w:rPr>
        <w:t xml:space="preserve"> für Interessierte</w:t>
      </w:r>
      <w:r w:rsidRPr="00F10AFC">
        <w:rPr>
          <w:rFonts w:ascii="Verdana" w:hAnsi="Verdana" w:cs="Arial"/>
          <w:i/>
          <w:iCs/>
          <w:color w:val="002337"/>
          <w:sz w:val="20"/>
          <w:szCs w:val="20"/>
        </w:rPr>
        <w:t>, die</w:t>
      </w:r>
      <w:r w:rsidR="005F2553">
        <w:rPr>
          <w:rFonts w:ascii="Verdana" w:hAnsi="Verdana" w:cs="Arial"/>
          <w:i/>
          <w:iCs/>
          <w:color w:val="002337"/>
          <w:sz w:val="20"/>
          <w:szCs w:val="20"/>
        </w:rPr>
        <w:t xml:space="preserve"> positiven und </w:t>
      </w:r>
      <w:r w:rsidR="005F2553" w:rsidRPr="00F10AFC">
        <w:rPr>
          <w:rFonts w:ascii="Verdana" w:hAnsi="Verdana" w:cs="Arial"/>
          <w:i/>
          <w:iCs/>
          <w:color w:val="002337"/>
          <w:sz w:val="20"/>
          <w:szCs w:val="20"/>
        </w:rPr>
        <w:t>zeitgemäßen</w:t>
      </w:r>
      <w:r w:rsidR="005F2553">
        <w:rPr>
          <w:rFonts w:ascii="Verdana" w:hAnsi="Verdana" w:cs="Arial"/>
          <w:i/>
          <w:iCs/>
          <w:color w:val="002337"/>
          <w:sz w:val="20"/>
          <w:szCs w:val="20"/>
        </w:rPr>
        <w:t xml:space="preserve"> Aspekte</w:t>
      </w:r>
      <w:r w:rsidRPr="00F10AFC">
        <w:rPr>
          <w:rFonts w:ascii="Verdana" w:hAnsi="Verdana" w:cs="Arial"/>
          <w:i/>
          <w:iCs/>
          <w:color w:val="002337"/>
          <w:sz w:val="20"/>
          <w:szCs w:val="20"/>
        </w:rPr>
        <w:t xml:space="preserve"> </w:t>
      </w:r>
      <w:r w:rsidR="0002108A">
        <w:rPr>
          <w:rFonts w:ascii="Verdana" w:hAnsi="Verdana" w:cs="Arial"/>
          <w:i/>
          <w:iCs/>
          <w:color w:val="002337"/>
          <w:sz w:val="20"/>
          <w:szCs w:val="20"/>
        </w:rPr>
        <w:t xml:space="preserve">der </w:t>
      </w:r>
      <w:r w:rsidRPr="00F10AFC">
        <w:rPr>
          <w:rFonts w:ascii="Verdana" w:hAnsi="Verdana" w:cs="Arial"/>
          <w:i/>
          <w:iCs/>
          <w:color w:val="002337"/>
          <w:sz w:val="20"/>
          <w:szCs w:val="20"/>
        </w:rPr>
        <w:t xml:space="preserve">Anthroposophie </w:t>
      </w:r>
      <w:r w:rsidR="005F2553">
        <w:rPr>
          <w:rFonts w:ascii="Verdana" w:hAnsi="Verdana" w:cs="Arial"/>
          <w:i/>
          <w:iCs/>
          <w:color w:val="002337"/>
          <w:sz w:val="20"/>
          <w:szCs w:val="20"/>
        </w:rPr>
        <w:t>kenn</w:t>
      </w:r>
      <w:r w:rsidR="0002108A">
        <w:rPr>
          <w:rFonts w:ascii="Verdana" w:hAnsi="Verdana" w:cs="Arial"/>
          <w:i/>
          <w:iCs/>
          <w:color w:val="002337"/>
          <w:sz w:val="20"/>
          <w:szCs w:val="20"/>
        </w:rPr>
        <w:t xml:space="preserve">en </w:t>
      </w:r>
      <w:r w:rsidR="005F2553">
        <w:rPr>
          <w:rFonts w:ascii="Verdana" w:hAnsi="Verdana" w:cs="Arial"/>
          <w:i/>
          <w:iCs/>
          <w:color w:val="002337"/>
          <w:sz w:val="20"/>
          <w:szCs w:val="20"/>
        </w:rPr>
        <w:t>zu</w:t>
      </w:r>
      <w:r w:rsidR="0002108A">
        <w:rPr>
          <w:rFonts w:ascii="Verdana" w:hAnsi="Verdana" w:cs="Arial"/>
          <w:i/>
          <w:iCs/>
          <w:color w:val="002337"/>
          <w:sz w:val="20"/>
          <w:szCs w:val="20"/>
        </w:rPr>
        <w:t xml:space="preserve"> </w:t>
      </w:r>
      <w:r w:rsidR="005F2553">
        <w:rPr>
          <w:rFonts w:ascii="Verdana" w:hAnsi="Verdana" w:cs="Arial"/>
          <w:i/>
          <w:iCs/>
          <w:color w:val="002337"/>
          <w:sz w:val="20"/>
          <w:szCs w:val="20"/>
        </w:rPr>
        <w:t>lernen</w:t>
      </w:r>
      <w:r w:rsidR="0002108A">
        <w:rPr>
          <w:rFonts w:ascii="Verdana" w:hAnsi="Verdana" w:cs="Arial"/>
          <w:i/>
          <w:iCs/>
          <w:color w:val="002337"/>
          <w:sz w:val="20"/>
          <w:szCs w:val="20"/>
        </w:rPr>
        <w:t>.</w:t>
      </w:r>
      <w:r w:rsidRPr="00F10AFC">
        <w:rPr>
          <w:rFonts w:ascii="Verdana" w:hAnsi="Verdana" w:cs="Arial"/>
          <w:i/>
          <w:iCs/>
          <w:color w:val="002337"/>
          <w:sz w:val="20"/>
          <w:szCs w:val="20"/>
        </w:rPr>
        <w:t xml:space="preserve"> </w:t>
      </w:r>
    </w:p>
    <w:p w14:paraId="7C0B01B1" w14:textId="77777777" w:rsidR="003B6965" w:rsidRDefault="003B6965" w:rsidP="001437D8">
      <w:pPr>
        <w:tabs>
          <w:tab w:val="left" w:pos="284"/>
          <w:tab w:val="right" w:pos="8505"/>
          <w:tab w:val="right" w:pos="9582"/>
        </w:tabs>
        <w:spacing w:line="360" w:lineRule="auto"/>
        <w:rPr>
          <w:rFonts w:ascii="Verdana" w:hAnsi="Verdana" w:cs="Arial"/>
          <w:color w:val="002337"/>
          <w:sz w:val="20"/>
          <w:szCs w:val="20"/>
        </w:rPr>
      </w:pPr>
    </w:p>
    <w:p w14:paraId="3111255D" w14:textId="4FEF081B" w:rsidR="00A33102" w:rsidRDefault="00D64838" w:rsidP="001437D8">
      <w:pPr>
        <w:tabs>
          <w:tab w:val="left" w:pos="284"/>
          <w:tab w:val="right" w:pos="8505"/>
          <w:tab w:val="right" w:pos="9582"/>
        </w:tabs>
        <w:spacing w:line="360" w:lineRule="auto"/>
        <w:rPr>
          <w:rFonts w:ascii="Verdana" w:hAnsi="Verdana" w:cs="Arial"/>
          <w:color w:val="002337"/>
          <w:sz w:val="20"/>
          <w:szCs w:val="20"/>
        </w:rPr>
      </w:pPr>
      <w:r w:rsidRPr="004658A5">
        <w:rPr>
          <w:rFonts w:ascii="Verdana" w:hAnsi="Verdana" w:cs="Arial"/>
          <w:i/>
          <w:iCs/>
          <w:color w:val="002337"/>
          <w:sz w:val="20"/>
          <w:szCs w:val="20"/>
        </w:rPr>
        <w:t>„D</w:t>
      </w:r>
      <w:r w:rsidR="00A33102" w:rsidRPr="004658A5">
        <w:rPr>
          <w:rFonts w:ascii="Verdana" w:hAnsi="Verdana" w:cs="Arial"/>
          <w:i/>
          <w:iCs/>
          <w:color w:val="002337"/>
          <w:sz w:val="20"/>
          <w:szCs w:val="20"/>
        </w:rPr>
        <w:t xml:space="preserve">ie Veranstaltung bietet somit nicht nur eine Rückschau auf das Werk Steiners, sondern setzt neue Impulse für eine zukunftsorientierte Ausrichtung der Bewegung. Dies gibt den verschiedenen </w:t>
      </w:r>
      <w:r w:rsidR="004658A5">
        <w:rPr>
          <w:rFonts w:ascii="Verdana" w:hAnsi="Verdana" w:cs="Arial"/>
          <w:i/>
          <w:iCs/>
          <w:color w:val="002337"/>
          <w:sz w:val="20"/>
          <w:szCs w:val="20"/>
        </w:rPr>
        <w:t>Initiativen</w:t>
      </w:r>
      <w:r w:rsidR="00A33102" w:rsidRPr="004658A5">
        <w:rPr>
          <w:rFonts w:ascii="Verdana" w:hAnsi="Verdana" w:cs="Arial"/>
          <w:i/>
          <w:iCs/>
          <w:color w:val="002337"/>
          <w:sz w:val="20"/>
          <w:szCs w:val="20"/>
        </w:rPr>
        <w:t xml:space="preserve"> die Möglichkeit, aktiv an der Zukunftsgestaltung der Anthroposophie mitzuwirken und ihre gesellschaftliche Relevanz zu unterstreichen</w:t>
      </w:r>
      <w:r w:rsidR="00505A16" w:rsidRPr="004658A5">
        <w:rPr>
          <w:rFonts w:ascii="Verdana" w:hAnsi="Verdana" w:cs="Arial"/>
          <w:i/>
          <w:iCs/>
          <w:color w:val="002337"/>
          <w:sz w:val="20"/>
          <w:szCs w:val="20"/>
        </w:rPr>
        <w:t>“</w:t>
      </w:r>
      <w:r w:rsidR="00505A16">
        <w:rPr>
          <w:rFonts w:ascii="Verdana" w:hAnsi="Verdana" w:cs="Arial"/>
          <w:color w:val="002337"/>
          <w:sz w:val="20"/>
          <w:szCs w:val="20"/>
        </w:rPr>
        <w:t xml:space="preserve">, </w:t>
      </w:r>
      <w:r w:rsidR="003608B4">
        <w:rPr>
          <w:rFonts w:ascii="Verdana" w:hAnsi="Verdana" w:cs="Arial"/>
          <w:color w:val="002337"/>
          <w:sz w:val="20"/>
          <w:szCs w:val="20"/>
        </w:rPr>
        <w:t>fasst Sebastian Knust</w:t>
      </w:r>
      <w:r w:rsidR="00BA755D">
        <w:rPr>
          <w:rFonts w:ascii="Verdana" w:hAnsi="Verdana" w:cs="Arial"/>
          <w:color w:val="002337"/>
          <w:sz w:val="20"/>
          <w:szCs w:val="20"/>
        </w:rPr>
        <w:t xml:space="preserve">, </w:t>
      </w:r>
      <w:r w:rsidR="008F38E3" w:rsidRPr="008F38E3">
        <w:rPr>
          <w:rFonts w:ascii="Verdana" w:hAnsi="Verdana" w:cs="Arial"/>
          <w:color w:val="002337"/>
          <w:sz w:val="20"/>
          <w:szCs w:val="20"/>
        </w:rPr>
        <w:t xml:space="preserve">Co-Leitung </w:t>
      </w:r>
      <w:r w:rsidR="008F38E3">
        <w:rPr>
          <w:rFonts w:ascii="Verdana" w:hAnsi="Verdana" w:cs="Arial"/>
          <w:color w:val="002337"/>
          <w:sz w:val="20"/>
          <w:szCs w:val="20"/>
        </w:rPr>
        <w:t xml:space="preserve">der </w:t>
      </w:r>
      <w:r w:rsidR="008F38E3" w:rsidRPr="008F38E3">
        <w:rPr>
          <w:rFonts w:ascii="Verdana" w:hAnsi="Verdana" w:cs="Arial"/>
          <w:color w:val="002337"/>
          <w:sz w:val="20"/>
          <w:szCs w:val="20"/>
        </w:rPr>
        <w:t>Geschäftsstelle</w:t>
      </w:r>
      <w:r w:rsidR="00EE220A">
        <w:rPr>
          <w:rFonts w:ascii="Verdana" w:hAnsi="Verdana" w:cs="Arial"/>
          <w:color w:val="002337"/>
          <w:sz w:val="20"/>
          <w:szCs w:val="20"/>
        </w:rPr>
        <w:t xml:space="preserve"> </w:t>
      </w:r>
      <w:r w:rsidR="00EE220A" w:rsidRPr="00022EB0">
        <w:rPr>
          <w:rFonts w:ascii="Verdana" w:hAnsi="Verdana" w:cs="Arial"/>
          <w:color w:val="002337"/>
          <w:sz w:val="20"/>
          <w:szCs w:val="20"/>
        </w:rPr>
        <w:t>Anthroposophische Gesellschaft in Deutschland e.V.</w:t>
      </w:r>
      <w:r w:rsidR="00BA755D">
        <w:rPr>
          <w:rFonts w:ascii="Verdana" w:hAnsi="Verdana" w:cs="Arial"/>
          <w:color w:val="002337"/>
          <w:sz w:val="20"/>
          <w:szCs w:val="20"/>
        </w:rPr>
        <w:t xml:space="preserve">, </w:t>
      </w:r>
      <w:r w:rsidR="00F876C2">
        <w:rPr>
          <w:rFonts w:ascii="Verdana" w:hAnsi="Verdana" w:cs="Arial"/>
          <w:color w:val="002337"/>
          <w:sz w:val="20"/>
          <w:szCs w:val="20"/>
        </w:rPr>
        <w:t>begeistert zusammen.</w:t>
      </w:r>
    </w:p>
    <w:p w14:paraId="691D1B5A" w14:textId="77777777" w:rsidR="0002108A" w:rsidRDefault="0002108A" w:rsidP="001437D8">
      <w:pPr>
        <w:tabs>
          <w:tab w:val="left" w:pos="284"/>
          <w:tab w:val="right" w:pos="8505"/>
          <w:tab w:val="right" w:pos="9582"/>
        </w:tabs>
        <w:spacing w:line="360" w:lineRule="auto"/>
        <w:rPr>
          <w:rFonts w:ascii="Verdana" w:hAnsi="Verdana" w:cs="Arial"/>
          <w:color w:val="002337"/>
          <w:sz w:val="20"/>
          <w:szCs w:val="20"/>
        </w:rPr>
      </w:pPr>
    </w:p>
    <w:p w14:paraId="44EB656F" w14:textId="3F46FB98" w:rsidR="00316869" w:rsidRDefault="00946441" w:rsidP="001437D8">
      <w:pPr>
        <w:tabs>
          <w:tab w:val="left" w:pos="284"/>
          <w:tab w:val="right" w:pos="8505"/>
          <w:tab w:val="right" w:pos="9582"/>
        </w:tabs>
        <w:spacing w:line="360" w:lineRule="auto"/>
        <w:rPr>
          <w:rFonts w:ascii="Verdana" w:hAnsi="Verdana" w:cs="Arial"/>
          <w:i/>
          <w:iCs/>
          <w:color w:val="002337"/>
          <w:sz w:val="20"/>
          <w:szCs w:val="20"/>
        </w:rPr>
      </w:pPr>
      <w:r w:rsidRPr="00027C3B">
        <w:rPr>
          <w:rFonts w:ascii="Verdana" w:hAnsi="Verdana" w:cs="Arial"/>
          <w:color w:val="002337"/>
          <w:sz w:val="20"/>
          <w:szCs w:val="20"/>
        </w:rPr>
        <w:t xml:space="preserve">Monika Elbert, </w:t>
      </w:r>
      <w:r w:rsidR="0072666C" w:rsidRPr="00027C3B">
        <w:rPr>
          <w:rFonts w:ascii="Verdana" w:hAnsi="Verdana" w:cs="Arial"/>
          <w:color w:val="002337"/>
          <w:sz w:val="20"/>
          <w:szCs w:val="20"/>
        </w:rPr>
        <w:t>Generalsekretärin</w:t>
      </w:r>
      <w:r w:rsidRPr="00027C3B">
        <w:rPr>
          <w:rFonts w:ascii="Verdana" w:hAnsi="Verdana" w:cs="Arial"/>
          <w:color w:val="002337"/>
          <w:sz w:val="20"/>
          <w:szCs w:val="20"/>
        </w:rPr>
        <w:t xml:space="preserve"> der Anthroposophische Gesellschaft in Deutschland e.V.</w:t>
      </w:r>
      <w:r>
        <w:rPr>
          <w:rFonts w:ascii="Verdana" w:hAnsi="Verdana" w:cs="Arial"/>
          <w:color w:val="002337"/>
          <w:sz w:val="20"/>
          <w:szCs w:val="20"/>
        </w:rPr>
        <w:t>:</w:t>
      </w:r>
      <w:r>
        <w:rPr>
          <w:rFonts w:ascii="Verdana" w:hAnsi="Verdana" w:cs="Arial"/>
          <w:i/>
          <w:iCs/>
          <w:color w:val="002337"/>
          <w:sz w:val="20"/>
          <w:szCs w:val="20"/>
        </w:rPr>
        <w:t xml:space="preserve"> </w:t>
      </w:r>
      <w:r w:rsidR="00AA49E7" w:rsidRPr="008B279E">
        <w:rPr>
          <w:rFonts w:ascii="Verdana" w:hAnsi="Verdana" w:cs="Arial"/>
          <w:i/>
          <w:iCs/>
          <w:color w:val="002337"/>
          <w:sz w:val="20"/>
          <w:szCs w:val="20"/>
        </w:rPr>
        <w:t xml:space="preserve">„Die großen Fragen unserer Zeit fordern unser Potenzial heraus. Der Diskurs um gesellschaftlichen Wandel drängt sich uns derzeit mit aller Wucht auf. Hier haben wir uns als Anthroposophische Gesellschaft mit den uns möglichen Bewusstseins- und Gestaltungskräften produktiv einzubringen. </w:t>
      </w:r>
      <w:r w:rsidR="00BA1B96" w:rsidRPr="008B279E">
        <w:rPr>
          <w:rFonts w:ascii="Verdana" w:hAnsi="Verdana" w:cs="Arial"/>
          <w:i/>
          <w:iCs/>
          <w:color w:val="002337"/>
          <w:sz w:val="20"/>
          <w:szCs w:val="20"/>
        </w:rPr>
        <w:t xml:space="preserve">Das möchten wir mit der Veranstaltung in Stuttgart </w:t>
      </w:r>
      <w:r w:rsidR="009C2360" w:rsidRPr="008B279E">
        <w:rPr>
          <w:rFonts w:ascii="Verdana" w:hAnsi="Verdana" w:cs="Arial"/>
          <w:i/>
          <w:iCs/>
          <w:color w:val="002337"/>
          <w:sz w:val="20"/>
          <w:szCs w:val="20"/>
        </w:rPr>
        <w:t>tun</w:t>
      </w:r>
      <w:r>
        <w:rPr>
          <w:rFonts w:ascii="Verdana" w:hAnsi="Verdana" w:cs="Arial"/>
          <w:i/>
          <w:iCs/>
          <w:color w:val="002337"/>
          <w:sz w:val="20"/>
          <w:szCs w:val="20"/>
        </w:rPr>
        <w:t>.</w:t>
      </w:r>
      <w:r w:rsidR="008B279E" w:rsidRPr="008B279E">
        <w:rPr>
          <w:rFonts w:ascii="Verdana" w:hAnsi="Verdana" w:cs="Arial"/>
          <w:i/>
          <w:iCs/>
          <w:color w:val="002337"/>
          <w:sz w:val="20"/>
          <w:szCs w:val="20"/>
        </w:rPr>
        <w:t>“</w:t>
      </w:r>
    </w:p>
    <w:p w14:paraId="1A05173D" w14:textId="77777777" w:rsidR="00316869" w:rsidRPr="008B279E" w:rsidRDefault="00316869" w:rsidP="001437D8">
      <w:pPr>
        <w:tabs>
          <w:tab w:val="left" w:pos="284"/>
          <w:tab w:val="right" w:pos="8505"/>
          <w:tab w:val="right" w:pos="9582"/>
        </w:tabs>
        <w:spacing w:line="360" w:lineRule="auto"/>
        <w:rPr>
          <w:rFonts w:ascii="Verdana" w:hAnsi="Verdana" w:cs="Arial"/>
          <w:i/>
          <w:iCs/>
          <w:color w:val="002337"/>
          <w:sz w:val="20"/>
          <w:szCs w:val="20"/>
        </w:rPr>
      </w:pPr>
    </w:p>
    <w:p w14:paraId="43B1172B" w14:textId="11D152B3" w:rsidR="00850D85" w:rsidRDefault="003951A2" w:rsidP="0013763A">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All</w:t>
      </w:r>
      <w:r w:rsidR="001E15B6">
        <w:rPr>
          <w:rFonts w:ascii="Verdana" w:hAnsi="Verdana" w:cs="Arial"/>
          <w:color w:val="002337"/>
          <w:sz w:val="20"/>
          <w:szCs w:val="20"/>
        </w:rPr>
        <w:t>e</w:t>
      </w:r>
      <w:r w:rsidR="0080695D">
        <w:rPr>
          <w:rFonts w:ascii="Verdana" w:hAnsi="Verdana" w:cs="Arial"/>
          <w:color w:val="002337"/>
          <w:sz w:val="20"/>
          <w:szCs w:val="20"/>
        </w:rPr>
        <w:t xml:space="preserve"> Mitwirkenden laden die Menschen aus Stuttgart und der Welt ein, </w:t>
      </w:r>
      <w:r w:rsidR="00E71DB0">
        <w:rPr>
          <w:rFonts w:ascii="Verdana" w:hAnsi="Verdana" w:cs="Arial"/>
          <w:color w:val="002337"/>
          <w:sz w:val="20"/>
          <w:szCs w:val="20"/>
        </w:rPr>
        <w:t>Teil davon zu werden, damit Vielfalt gelebt und geliebt werden kann.</w:t>
      </w:r>
      <w:r w:rsidR="00C64A2F">
        <w:rPr>
          <w:rFonts w:ascii="Verdana" w:hAnsi="Verdana" w:cs="Arial"/>
          <w:color w:val="002337"/>
          <w:sz w:val="20"/>
          <w:szCs w:val="20"/>
        </w:rPr>
        <w:t xml:space="preserve"> </w:t>
      </w:r>
      <w:r w:rsidR="00BB0038" w:rsidRPr="00BB0038">
        <w:rPr>
          <w:rFonts w:ascii="Verdana" w:hAnsi="Verdana" w:cs="Arial"/>
          <w:color w:val="002337"/>
          <w:sz w:val="20"/>
          <w:szCs w:val="20"/>
        </w:rPr>
        <w:t xml:space="preserve">Mehr Informationen zu diesem dreitägigen Fest, aber auch zum </w:t>
      </w:r>
      <w:r w:rsidR="00E75883">
        <w:rPr>
          <w:rFonts w:ascii="Verdana" w:hAnsi="Verdana" w:cs="Arial"/>
          <w:color w:val="002337"/>
          <w:sz w:val="20"/>
          <w:szCs w:val="20"/>
        </w:rPr>
        <w:t xml:space="preserve">vollumfänglichen </w:t>
      </w:r>
      <w:r w:rsidR="00BB0038" w:rsidRPr="00BB0038">
        <w:rPr>
          <w:rFonts w:ascii="Verdana" w:hAnsi="Verdana" w:cs="Arial"/>
          <w:color w:val="002337"/>
          <w:sz w:val="20"/>
          <w:szCs w:val="20"/>
        </w:rPr>
        <w:t>2025 Steiner Festjahr</w:t>
      </w:r>
      <w:r w:rsidR="00A112C6" w:rsidRPr="00BB0038">
        <w:rPr>
          <w:rFonts w:ascii="Verdana" w:hAnsi="Verdana" w:cs="Arial"/>
          <w:color w:val="002337"/>
          <w:sz w:val="20"/>
          <w:szCs w:val="20"/>
        </w:rPr>
        <w:t xml:space="preserve"> </w:t>
      </w:r>
      <w:r w:rsidR="00A82829" w:rsidRPr="00BB0038">
        <w:rPr>
          <w:rFonts w:ascii="Verdana" w:hAnsi="Verdana" w:cs="Arial"/>
          <w:color w:val="002337"/>
          <w:sz w:val="20"/>
          <w:szCs w:val="20"/>
        </w:rPr>
        <w:t xml:space="preserve">sind zu finden unter </w:t>
      </w:r>
      <w:hyperlink r:id="rId11" w:history="1">
        <w:r w:rsidR="00850D85" w:rsidRPr="00385D80">
          <w:rPr>
            <w:rStyle w:val="Hyperlink"/>
            <w:rFonts w:ascii="Verdana" w:hAnsi="Verdana" w:cs="Arial"/>
            <w:b/>
            <w:bCs/>
            <w:sz w:val="20"/>
            <w:szCs w:val="20"/>
          </w:rPr>
          <w:t>www.anthroposophie.de</w:t>
        </w:r>
      </w:hyperlink>
      <w:r w:rsidR="00BB0038">
        <w:rPr>
          <w:rFonts w:ascii="Verdana" w:hAnsi="Verdana" w:cs="Arial"/>
          <w:color w:val="002337"/>
          <w:sz w:val="20"/>
          <w:szCs w:val="20"/>
        </w:rPr>
        <w:t>.</w:t>
      </w:r>
    </w:p>
    <w:p w14:paraId="6BF404ED" w14:textId="77777777" w:rsidR="005823B1" w:rsidRDefault="005823B1" w:rsidP="0013763A">
      <w:pPr>
        <w:tabs>
          <w:tab w:val="left" w:pos="284"/>
          <w:tab w:val="right" w:pos="8505"/>
          <w:tab w:val="right" w:pos="9582"/>
        </w:tabs>
        <w:spacing w:line="360" w:lineRule="auto"/>
        <w:rPr>
          <w:rFonts w:ascii="Verdana" w:hAnsi="Verdana" w:cs="Arial"/>
          <w:color w:val="002337"/>
          <w:sz w:val="20"/>
          <w:szCs w:val="20"/>
        </w:rPr>
      </w:pPr>
    </w:p>
    <w:p w14:paraId="13998235" w14:textId="77777777" w:rsidR="005823B1" w:rsidRDefault="005823B1" w:rsidP="0013763A">
      <w:pPr>
        <w:tabs>
          <w:tab w:val="left" w:pos="284"/>
          <w:tab w:val="right" w:pos="8505"/>
          <w:tab w:val="right" w:pos="9582"/>
        </w:tabs>
        <w:spacing w:line="360" w:lineRule="auto"/>
        <w:rPr>
          <w:rFonts w:ascii="Verdana" w:hAnsi="Verdana" w:cs="Arial"/>
          <w:color w:val="002337"/>
          <w:sz w:val="20"/>
          <w:szCs w:val="20"/>
        </w:rPr>
      </w:pPr>
    </w:p>
    <w:p w14:paraId="39A99049" w14:textId="77777777" w:rsidR="005823B1" w:rsidRDefault="005823B1" w:rsidP="0013763A">
      <w:pPr>
        <w:tabs>
          <w:tab w:val="left" w:pos="284"/>
          <w:tab w:val="right" w:pos="8505"/>
          <w:tab w:val="right" w:pos="9582"/>
        </w:tabs>
        <w:spacing w:line="360" w:lineRule="auto"/>
        <w:rPr>
          <w:rFonts w:ascii="Verdana" w:hAnsi="Verdana" w:cs="Arial"/>
          <w:color w:val="002337"/>
          <w:sz w:val="20"/>
          <w:szCs w:val="20"/>
        </w:rPr>
      </w:pPr>
    </w:p>
    <w:p w14:paraId="5FBD0924" w14:textId="21733245" w:rsidR="005823B1" w:rsidRDefault="009B528D" w:rsidP="0013763A">
      <w:pPr>
        <w:tabs>
          <w:tab w:val="left" w:pos="284"/>
          <w:tab w:val="right" w:pos="8505"/>
          <w:tab w:val="right" w:pos="9582"/>
        </w:tabs>
        <w:spacing w:line="360" w:lineRule="auto"/>
        <w:rPr>
          <w:rFonts w:ascii="Verdana" w:hAnsi="Verdana" w:cs="Arial"/>
          <w:color w:val="002337"/>
          <w:sz w:val="20"/>
          <w:szCs w:val="20"/>
        </w:rPr>
      </w:pPr>
      <w:r>
        <w:rPr>
          <w:noProof/>
        </w:rPr>
        <w:drawing>
          <wp:inline distT="0" distB="0" distL="0" distR="0" wp14:anchorId="76CBDF8E" wp14:editId="185FC0B4">
            <wp:extent cx="5760720" cy="4342765"/>
            <wp:effectExtent l="0" t="0" r="0" b="635"/>
            <wp:docPr id="1326865369" name="Grafik 1" descr="Ein Bild, das Text, Grafikdesig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865369" name="Grafik 1" descr="Ein Bild, das Text, Grafikdesign, Design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2765"/>
                    </a:xfrm>
                    <a:prstGeom prst="rect">
                      <a:avLst/>
                    </a:prstGeom>
                    <a:noFill/>
                    <a:ln>
                      <a:noFill/>
                    </a:ln>
                  </pic:spPr>
                </pic:pic>
              </a:graphicData>
            </a:graphic>
          </wp:inline>
        </w:drawing>
      </w:r>
    </w:p>
    <w:p w14:paraId="62583C67" w14:textId="5C79A785" w:rsidR="005823B1" w:rsidRPr="00780B67" w:rsidRDefault="006F3492" w:rsidP="0013763A">
      <w:pPr>
        <w:tabs>
          <w:tab w:val="left" w:pos="284"/>
          <w:tab w:val="right" w:pos="8505"/>
          <w:tab w:val="right" w:pos="9582"/>
        </w:tabs>
        <w:spacing w:line="360" w:lineRule="auto"/>
        <w:rPr>
          <w:rFonts w:ascii="Verdana" w:hAnsi="Verdana" w:cs="Arial"/>
          <w:color w:val="002337"/>
          <w:sz w:val="20"/>
          <w:szCs w:val="20"/>
        </w:rPr>
      </w:pPr>
      <w:r>
        <w:rPr>
          <w:rFonts w:ascii="Verdana" w:hAnsi="Verdana" w:cs="Arial"/>
          <w:color w:val="002337"/>
          <w:sz w:val="20"/>
          <w:szCs w:val="20"/>
        </w:rPr>
        <w:t>© AGiD 2024</w:t>
      </w:r>
    </w:p>
    <w:sectPr w:rsidR="005823B1" w:rsidRPr="00780B67" w:rsidSect="00735616">
      <w:headerReference w:type="default" r:id="rId13"/>
      <w:footerReference w:type="default" r:id="rId14"/>
      <w:pgSz w:w="11906" w:h="16838"/>
      <w:pgMar w:top="2859" w:right="1417" w:bottom="1418" w:left="1417" w:header="426" w:footer="23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5D333B" w14:textId="77777777" w:rsidR="00527552" w:rsidRDefault="00527552" w:rsidP="0019007D">
      <w:r>
        <w:separator/>
      </w:r>
    </w:p>
  </w:endnote>
  <w:endnote w:type="continuationSeparator" w:id="0">
    <w:p w14:paraId="7E3D99A6" w14:textId="77777777" w:rsidR="00527552" w:rsidRDefault="00527552" w:rsidP="0019007D">
      <w:r>
        <w:continuationSeparator/>
      </w:r>
    </w:p>
  </w:endnote>
  <w:endnote w:type="continuationNotice" w:id="1">
    <w:p w14:paraId="55669A21" w14:textId="77777777" w:rsidR="00527552" w:rsidRDefault="005275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69278649"/>
      <w:docPartObj>
        <w:docPartGallery w:val="Page Numbers (Bottom of Page)"/>
        <w:docPartUnique/>
      </w:docPartObj>
    </w:sdtPr>
    <w:sdtContent>
      <w:p w14:paraId="40B9B8CD" w14:textId="489B472B" w:rsidR="00735616" w:rsidRDefault="00735616">
        <w:pPr>
          <w:pStyle w:val="Fuzeile"/>
        </w:pPr>
        <w:r>
          <w:fldChar w:fldCharType="begin"/>
        </w:r>
        <w:r>
          <w:instrText>PAGE   \* MERGEFORMAT</w:instrText>
        </w:r>
        <w:r>
          <w:fldChar w:fldCharType="separate"/>
        </w:r>
        <w:r>
          <w:t>2</w:t>
        </w:r>
        <w:r>
          <w:fldChar w:fldCharType="end"/>
        </w:r>
      </w:p>
    </w:sdtContent>
  </w:sdt>
  <w:p w14:paraId="088018DF" w14:textId="0FC9832B" w:rsidR="0019007D" w:rsidRDefault="0019007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ED9044" w14:textId="77777777" w:rsidR="00527552" w:rsidRDefault="00527552" w:rsidP="0019007D">
      <w:r>
        <w:separator/>
      </w:r>
    </w:p>
  </w:footnote>
  <w:footnote w:type="continuationSeparator" w:id="0">
    <w:p w14:paraId="42AD255C" w14:textId="77777777" w:rsidR="00527552" w:rsidRDefault="00527552" w:rsidP="0019007D">
      <w:r>
        <w:continuationSeparator/>
      </w:r>
    </w:p>
  </w:footnote>
  <w:footnote w:type="continuationNotice" w:id="1">
    <w:p w14:paraId="30E8A3A2" w14:textId="77777777" w:rsidR="00527552" w:rsidRDefault="005275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4593E" w14:textId="34520028" w:rsidR="0019007D" w:rsidRDefault="0019007D">
    <w:pPr>
      <w:pStyle w:val="Kopfzeile"/>
    </w:pPr>
    <w:r>
      <w:ptab w:relativeTo="margin" w:alignment="center" w:leader="none"/>
    </w:r>
    <w:r w:rsidR="00C7450B">
      <w:rPr>
        <w:noProof/>
      </w:rPr>
      <w:drawing>
        <wp:inline distT="0" distB="0" distL="0" distR="0" wp14:anchorId="48DCDE4A" wp14:editId="07D6AE91">
          <wp:extent cx="1031750" cy="1226822"/>
          <wp:effectExtent l="0" t="0" r="0" b="0"/>
          <wp:docPr id="1616591473" name="Grafik 1" descr="Ein Bild, das Grafiken, Kunst, Schrif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736823" name="Grafik 1" descr="Ein Bild, das Grafiken, Kunst, Schrift,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031750" cy="122682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95F"/>
    <w:multiLevelType w:val="hybridMultilevel"/>
    <w:tmpl w:val="61FA209C"/>
    <w:lvl w:ilvl="0" w:tplc="4578863C">
      <w:numFmt w:val="bullet"/>
      <w:lvlText w:val="–"/>
      <w:lvlJc w:val="left"/>
      <w:pPr>
        <w:ind w:left="720" w:hanging="360"/>
      </w:pPr>
      <w:rPr>
        <w:rFonts w:ascii="Arial" w:eastAsiaTheme="minorEastAsia" w:hAnsi="Arial" w:cs="Aria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4CC4353"/>
    <w:multiLevelType w:val="hybridMultilevel"/>
    <w:tmpl w:val="75C68D5C"/>
    <w:lvl w:ilvl="0" w:tplc="4D5674BA">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4DF7F02"/>
    <w:multiLevelType w:val="hybridMultilevel"/>
    <w:tmpl w:val="CE4E13D4"/>
    <w:lvl w:ilvl="0" w:tplc="7E7610D2">
      <w:start w:val="5"/>
      <w:numFmt w:val="bullet"/>
      <w:lvlText w:val="-"/>
      <w:lvlJc w:val="left"/>
      <w:pPr>
        <w:ind w:left="720" w:hanging="360"/>
      </w:pPr>
      <w:rPr>
        <w:rFonts w:ascii="Verdana" w:eastAsiaTheme="minorEastAsia"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53742EB"/>
    <w:multiLevelType w:val="hybridMultilevel"/>
    <w:tmpl w:val="E87A3FF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4AA7859"/>
    <w:multiLevelType w:val="hybridMultilevel"/>
    <w:tmpl w:val="08AC1BAA"/>
    <w:lvl w:ilvl="0" w:tplc="779296BA">
      <w:start w:val="5"/>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9B14BEA"/>
    <w:multiLevelType w:val="hybridMultilevel"/>
    <w:tmpl w:val="3E76B9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16F6366"/>
    <w:multiLevelType w:val="hybridMultilevel"/>
    <w:tmpl w:val="F3E431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A5A78B4"/>
    <w:multiLevelType w:val="hybridMultilevel"/>
    <w:tmpl w:val="2CDA260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AB46D0E"/>
    <w:multiLevelType w:val="hybridMultilevel"/>
    <w:tmpl w:val="A1E673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B4D63F4"/>
    <w:multiLevelType w:val="hybridMultilevel"/>
    <w:tmpl w:val="AF9ED348"/>
    <w:lvl w:ilvl="0" w:tplc="4578863C">
      <w:numFmt w:val="bullet"/>
      <w:lvlText w:val="–"/>
      <w:lvlJc w:val="left"/>
      <w:pPr>
        <w:ind w:left="644" w:hanging="360"/>
      </w:pPr>
      <w:rPr>
        <w:rFonts w:ascii="Arial" w:eastAsiaTheme="minorEastAsia" w:hAnsi="Arial" w:cs="Arial" w:hint="default"/>
      </w:rPr>
    </w:lvl>
    <w:lvl w:ilvl="1" w:tplc="04070003">
      <w:start w:val="1"/>
      <w:numFmt w:val="bullet"/>
      <w:lvlText w:val="o"/>
      <w:lvlJc w:val="left"/>
      <w:pPr>
        <w:ind w:left="1364" w:hanging="360"/>
      </w:pPr>
      <w:rPr>
        <w:rFonts w:ascii="Courier New" w:hAnsi="Courier New" w:cs="Courier New" w:hint="default"/>
      </w:rPr>
    </w:lvl>
    <w:lvl w:ilvl="2" w:tplc="04070005">
      <w:start w:val="1"/>
      <w:numFmt w:val="bullet"/>
      <w:lvlText w:val=""/>
      <w:lvlJc w:val="left"/>
      <w:pPr>
        <w:ind w:left="2084" w:hanging="360"/>
      </w:pPr>
      <w:rPr>
        <w:rFonts w:ascii="Wingdings" w:hAnsi="Wingdings" w:hint="default"/>
      </w:rPr>
    </w:lvl>
    <w:lvl w:ilvl="3" w:tplc="04070001">
      <w:start w:val="1"/>
      <w:numFmt w:val="bullet"/>
      <w:lvlText w:val=""/>
      <w:lvlJc w:val="left"/>
      <w:pPr>
        <w:ind w:left="2804" w:hanging="360"/>
      </w:pPr>
      <w:rPr>
        <w:rFonts w:ascii="Symbol" w:hAnsi="Symbol" w:hint="default"/>
      </w:rPr>
    </w:lvl>
    <w:lvl w:ilvl="4" w:tplc="04070003">
      <w:start w:val="1"/>
      <w:numFmt w:val="bullet"/>
      <w:lvlText w:val="o"/>
      <w:lvlJc w:val="left"/>
      <w:pPr>
        <w:ind w:left="3524" w:hanging="360"/>
      </w:pPr>
      <w:rPr>
        <w:rFonts w:ascii="Courier New" w:hAnsi="Courier New" w:cs="Courier New" w:hint="default"/>
      </w:rPr>
    </w:lvl>
    <w:lvl w:ilvl="5" w:tplc="04070005">
      <w:start w:val="1"/>
      <w:numFmt w:val="bullet"/>
      <w:lvlText w:val=""/>
      <w:lvlJc w:val="left"/>
      <w:pPr>
        <w:ind w:left="4244" w:hanging="360"/>
      </w:pPr>
      <w:rPr>
        <w:rFonts w:ascii="Wingdings" w:hAnsi="Wingdings" w:hint="default"/>
      </w:rPr>
    </w:lvl>
    <w:lvl w:ilvl="6" w:tplc="04070001">
      <w:start w:val="1"/>
      <w:numFmt w:val="bullet"/>
      <w:lvlText w:val=""/>
      <w:lvlJc w:val="left"/>
      <w:pPr>
        <w:ind w:left="4964" w:hanging="360"/>
      </w:pPr>
      <w:rPr>
        <w:rFonts w:ascii="Symbol" w:hAnsi="Symbol" w:hint="default"/>
      </w:rPr>
    </w:lvl>
    <w:lvl w:ilvl="7" w:tplc="04070003">
      <w:start w:val="1"/>
      <w:numFmt w:val="bullet"/>
      <w:lvlText w:val="o"/>
      <w:lvlJc w:val="left"/>
      <w:pPr>
        <w:ind w:left="5684" w:hanging="360"/>
      </w:pPr>
      <w:rPr>
        <w:rFonts w:ascii="Courier New" w:hAnsi="Courier New" w:cs="Courier New" w:hint="default"/>
      </w:rPr>
    </w:lvl>
    <w:lvl w:ilvl="8" w:tplc="04070005">
      <w:start w:val="1"/>
      <w:numFmt w:val="bullet"/>
      <w:lvlText w:val=""/>
      <w:lvlJc w:val="left"/>
      <w:pPr>
        <w:ind w:left="6404" w:hanging="360"/>
      </w:pPr>
      <w:rPr>
        <w:rFonts w:ascii="Wingdings" w:hAnsi="Wingdings" w:hint="default"/>
      </w:rPr>
    </w:lvl>
  </w:abstractNum>
  <w:abstractNum w:abstractNumId="10" w15:restartNumberingAfterBreak="0">
    <w:nsid w:val="306E2E61"/>
    <w:multiLevelType w:val="hybridMultilevel"/>
    <w:tmpl w:val="9B685612"/>
    <w:lvl w:ilvl="0" w:tplc="17068284">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395538AE"/>
    <w:multiLevelType w:val="hybridMultilevel"/>
    <w:tmpl w:val="B49E9920"/>
    <w:lvl w:ilvl="0" w:tplc="AC68B824">
      <w:start w:val="5"/>
      <w:numFmt w:val="bullet"/>
      <w:lvlText w:val="-"/>
      <w:lvlJc w:val="left"/>
      <w:pPr>
        <w:ind w:left="720" w:hanging="360"/>
      </w:pPr>
      <w:rPr>
        <w:rFonts w:ascii="Verdana" w:eastAsia="MS Mincho"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3320E8"/>
    <w:multiLevelType w:val="hybridMultilevel"/>
    <w:tmpl w:val="2F7E4A0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CAA6935"/>
    <w:multiLevelType w:val="hybridMultilevel"/>
    <w:tmpl w:val="0BDC71E0"/>
    <w:lvl w:ilvl="0" w:tplc="AB403BEA">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15:restartNumberingAfterBreak="0">
    <w:nsid w:val="514B7417"/>
    <w:multiLevelType w:val="hybridMultilevel"/>
    <w:tmpl w:val="B07C26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1D5667"/>
    <w:multiLevelType w:val="hybridMultilevel"/>
    <w:tmpl w:val="FC3875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3FA627A"/>
    <w:multiLevelType w:val="hybridMultilevel"/>
    <w:tmpl w:val="92AA1A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56D6E93"/>
    <w:multiLevelType w:val="hybridMultilevel"/>
    <w:tmpl w:val="A1E673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F825AE2"/>
    <w:multiLevelType w:val="hybridMultilevel"/>
    <w:tmpl w:val="1B98EB9C"/>
    <w:lvl w:ilvl="0" w:tplc="571C27AA">
      <w:start w:val="5"/>
      <w:numFmt w:val="bullet"/>
      <w:lvlText w:val=""/>
      <w:lvlJc w:val="left"/>
      <w:pPr>
        <w:ind w:left="720" w:hanging="360"/>
      </w:pPr>
      <w:rPr>
        <w:rFonts w:ascii="Wingdings" w:eastAsia="MS Mincho" w:hAnsi="Wingdings"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6550CEA"/>
    <w:multiLevelType w:val="multilevel"/>
    <w:tmpl w:val="5588A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7587A13"/>
    <w:multiLevelType w:val="hybridMultilevel"/>
    <w:tmpl w:val="224AEC04"/>
    <w:lvl w:ilvl="0" w:tplc="EA2E8080">
      <w:start w:val="1"/>
      <w:numFmt w:val="decimal"/>
      <w:lvlText w:val="%1."/>
      <w:lvlJc w:val="left"/>
      <w:pPr>
        <w:ind w:left="720" w:hanging="360"/>
      </w:pPr>
      <w:rPr>
        <w:rFonts w:ascii="Verdana" w:hAnsi="Verdana"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9AF29F3"/>
    <w:multiLevelType w:val="hybridMultilevel"/>
    <w:tmpl w:val="ECAAC52A"/>
    <w:lvl w:ilvl="0" w:tplc="77125B16">
      <w:start w:val="5"/>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D2C5106"/>
    <w:multiLevelType w:val="hybridMultilevel"/>
    <w:tmpl w:val="A1E673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8632268">
    <w:abstractNumId w:val="5"/>
  </w:num>
  <w:num w:numId="2" w16cid:durableId="693728988">
    <w:abstractNumId w:val="16"/>
  </w:num>
  <w:num w:numId="3" w16cid:durableId="1102147116">
    <w:abstractNumId w:val="9"/>
  </w:num>
  <w:num w:numId="4" w16cid:durableId="1572813623">
    <w:abstractNumId w:val="17"/>
  </w:num>
  <w:num w:numId="5" w16cid:durableId="274405428">
    <w:abstractNumId w:val="22"/>
  </w:num>
  <w:num w:numId="6" w16cid:durableId="1997224121">
    <w:abstractNumId w:val="0"/>
  </w:num>
  <w:num w:numId="7" w16cid:durableId="350037276">
    <w:abstractNumId w:val="8"/>
  </w:num>
  <w:num w:numId="8" w16cid:durableId="879240976">
    <w:abstractNumId w:val="14"/>
  </w:num>
  <w:num w:numId="9" w16cid:durableId="662246546">
    <w:abstractNumId w:val="11"/>
  </w:num>
  <w:num w:numId="10" w16cid:durableId="2099398702">
    <w:abstractNumId w:val="2"/>
  </w:num>
  <w:num w:numId="11" w16cid:durableId="332143578">
    <w:abstractNumId w:val="4"/>
  </w:num>
  <w:num w:numId="12" w16cid:durableId="1538080439">
    <w:abstractNumId w:val="21"/>
  </w:num>
  <w:num w:numId="13" w16cid:durableId="13314301">
    <w:abstractNumId w:val="18"/>
  </w:num>
  <w:num w:numId="14" w16cid:durableId="380137139">
    <w:abstractNumId w:val="7"/>
  </w:num>
  <w:num w:numId="15" w16cid:durableId="886991411">
    <w:abstractNumId w:val="6"/>
  </w:num>
  <w:num w:numId="16" w16cid:durableId="864833144">
    <w:abstractNumId w:val="10"/>
  </w:num>
  <w:num w:numId="17" w16cid:durableId="1357074096">
    <w:abstractNumId w:val="3"/>
  </w:num>
  <w:num w:numId="18" w16cid:durableId="840047395">
    <w:abstractNumId w:val="13"/>
  </w:num>
  <w:num w:numId="19" w16cid:durableId="1095400036">
    <w:abstractNumId w:val="1"/>
  </w:num>
  <w:num w:numId="20" w16cid:durableId="416559576">
    <w:abstractNumId w:val="20"/>
  </w:num>
  <w:num w:numId="21" w16cid:durableId="979384709">
    <w:abstractNumId w:val="19"/>
  </w:num>
  <w:num w:numId="22" w16cid:durableId="1274052094">
    <w:abstractNumId w:val="15"/>
  </w:num>
  <w:num w:numId="23" w16cid:durableId="1933477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5E77"/>
    <w:rsid w:val="000013C9"/>
    <w:rsid w:val="00002F42"/>
    <w:rsid w:val="000069E8"/>
    <w:rsid w:val="0000741A"/>
    <w:rsid w:val="00012B52"/>
    <w:rsid w:val="0001356A"/>
    <w:rsid w:val="00016959"/>
    <w:rsid w:val="00016E2D"/>
    <w:rsid w:val="0002108A"/>
    <w:rsid w:val="00022EB0"/>
    <w:rsid w:val="0002315B"/>
    <w:rsid w:val="00027C3B"/>
    <w:rsid w:val="00027FCF"/>
    <w:rsid w:val="0003055E"/>
    <w:rsid w:val="0003628B"/>
    <w:rsid w:val="000371EF"/>
    <w:rsid w:val="000419EC"/>
    <w:rsid w:val="000457F1"/>
    <w:rsid w:val="00055EB3"/>
    <w:rsid w:val="0006277A"/>
    <w:rsid w:val="00064799"/>
    <w:rsid w:val="0006616B"/>
    <w:rsid w:val="00066D55"/>
    <w:rsid w:val="0007787D"/>
    <w:rsid w:val="0008089D"/>
    <w:rsid w:val="00082149"/>
    <w:rsid w:val="00086589"/>
    <w:rsid w:val="00087DFB"/>
    <w:rsid w:val="0009049D"/>
    <w:rsid w:val="0009097A"/>
    <w:rsid w:val="0009243B"/>
    <w:rsid w:val="00095BAD"/>
    <w:rsid w:val="00097120"/>
    <w:rsid w:val="000973B4"/>
    <w:rsid w:val="000A340C"/>
    <w:rsid w:val="000A5EC8"/>
    <w:rsid w:val="000A61E4"/>
    <w:rsid w:val="000A6550"/>
    <w:rsid w:val="000A7597"/>
    <w:rsid w:val="000B202A"/>
    <w:rsid w:val="000B6C1C"/>
    <w:rsid w:val="000B7281"/>
    <w:rsid w:val="000C4C59"/>
    <w:rsid w:val="000C585F"/>
    <w:rsid w:val="000C6F87"/>
    <w:rsid w:val="000D01B9"/>
    <w:rsid w:val="000D0A77"/>
    <w:rsid w:val="000D2746"/>
    <w:rsid w:val="000D61FF"/>
    <w:rsid w:val="000D6A6A"/>
    <w:rsid w:val="000D7DB5"/>
    <w:rsid w:val="000E0504"/>
    <w:rsid w:val="000E164D"/>
    <w:rsid w:val="000E59A4"/>
    <w:rsid w:val="000E5B99"/>
    <w:rsid w:val="000E5F7E"/>
    <w:rsid w:val="000E793B"/>
    <w:rsid w:val="000E7AF4"/>
    <w:rsid w:val="000F01B1"/>
    <w:rsid w:val="000F0D87"/>
    <w:rsid w:val="000F1BB7"/>
    <w:rsid w:val="0010288C"/>
    <w:rsid w:val="00102C9B"/>
    <w:rsid w:val="00104CE6"/>
    <w:rsid w:val="001100FC"/>
    <w:rsid w:val="001142FD"/>
    <w:rsid w:val="00114803"/>
    <w:rsid w:val="00120A86"/>
    <w:rsid w:val="001211A5"/>
    <w:rsid w:val="00123B24"/>
    <w:rsid w:val="001305AF"/>
    <w:rsid w:val="00130705"/>
    <w:rsid w:val="00130A81"/>
    <w:rsid w:val="00131349"/>
    <w:rsid w:val="00132658"/>
    <w:rsid w:val="00135372"/>
    <w:rsid w:val="00136060"/>
    <w:rsid w:val="00136479"/>
    <w:rsid w:val="0013763A"/>
    <w:rsid w:val="00141448"/>
    <w:rsid w:val="00142782"/>
    <w:rsid w:val="001437D8"/>
    <w:rsid w:val="00150492"/>
    <w:rsid w:val="00150D81"/>
    <w:rsid w:val="001519C5"/>
    <w:rsid w:val="00152B1F"/>
    <w:rsid w:val="00153631"/>
    <w:rsid w:val="001538C6"/>
    <w:rsid w:val="0015573B"/>
    <w:rsid w:val="00162D62"/>
    <w:rsid w:val="001635AC"/>
    <w:rsid w:val="001653D6"/>
    <w:rsid w:val="00166C33"/>
    <w:rsid w:val="0016744D"/>
    <w:rsid w:val="001677A2"/>
    <w:rsid w:val="001744D8"/>
    <w:rsid w:val="00180990"/>
    <w:rsid w:val="00181D20"/>
    <w:rsid w:val="00183B26"/>
    <w:rsid w:val="001843C8"/>
    <w:rsid w:val="00186760"/>
    <w:rsid w:val="0019007D"/>
    <w:rsid w:val="00191240"/>
    <w:rsid w:val="00196AFB"/>
    <w:rsid w:val="00197D09"/>
    <w:rsid w:val="001A0B34"/>
    <w:rsid w:val="001A1443"/>
    <w:rsid w:val="001A31C2"/>
    <w:rsid w:val="001A5433"/>
    <w:rsid w:val="001A691C"/>
    <w:rsid w:val="001A7F21"/>
    <w:rsid w:val="001B12E5"/>
    <w:rsid w:val="001B17B0"/>
    <w:rsid w:val="001B5DAF"/>
    <w:rsid w:val="001B75B5"/>
    <w:rsid w:val="001C3413"/>
    <w:rsid w:val="001C36E8"/>
    <w:rsid w:val="001C3DBA"/>
    <w:rsid w:val="001C4D0E"/>
    <w:rsid w:val="001C5946"/>
    <w:rsid w:val="001C6132"/>
    <w:rsid w:val="001C7759"/>
    <w:rsid w:val="001C77FB"/>
    <w:rsid w:val="001D0AA9"/>
    <w:rsid w:val="001D3AAD"/>
    <w:rsid w:val="001D5565"/>
    <w:rsid w:val="001D5B74"/>
    <w:rsid w:val="001D5B91"/>
    <w:rsid w:val="001D6CBD"/>
    <w:rsid w:val="001D7D2B"/>
    <w:rsid w:val="001E0D1C"/>
    <w:rsid w:val="001E15B6"/>
    <w:rsid w:val="001E3443"/>
    <w:rsid w:val="001E6F04"/>
    <w:rsid w:val="001F36E6"/>
    <w:rsid w:val="001F4BAB"/>
    <w:rsid w:val="001F5BFB"/>
    <w:rsid w:val="001F6833"/>
    <w:rsid w:val="002006F3"/>
    <w:rsid w:val="00200FC5"/>
    <w:rsid w:val="00202AB6"/>
    <w:rsid w:val="002056DE"/>
    <w:rsid w:val="00211AB4"/>
    <w:rsid w:val="00211F2A"/>
    <w:rsid w:val="00213A81"/>
    <w:rsid w:val="00215884"/>
    <w:rsid w:val="0021671E"/>
    <w:rsid w:val="00216A4A"/>
    <w:rsid w:val="00224147"/>
    <w:rsid w:val="00224587"/>
    <w:rsid w:val="00224F5B"/>
    <w:rsid w:val="00231424"/>
    <w:rsid w:val="00234BA1"/>
    <w:rsid w:val="002354BE"/>
    <w:rsid w:val="00241DED"/>
    <w:rsid w:val="00241E9E"/>
    <w:rsid w:val="00243C52"/>
    <w:rsid w:val="002454E7"/>
    <w:rsid w:val="002477AE"/>
    <w:rsid w:val="002517BA"/>
    <w:rsid w:val="00252406"/>
    <w:rsid w:val="00253A82"/>
    <w:rsid w:val="00257E8A"/>
    <w:rsid w:val="0026124E"/>
    <w:rsid w:val="0026167B"/>
    <w:rsid w:val="002630CC"/>
    <w:rsid w:val="002641AD"/>
    <w:rsid w:val="00271038"/>
    <w:rsid w:val="00272966"/>
    <w:rsid w:val="00273BD0"/>
    <w:rsid w:val="002762CC"/>
    <w:rsid w:val="00285ACC"/>
    <w:rsid w:val="00285E77"/>
    <w:rsid w:val="00287DB6"/>
    <w:rsid w:val="00290E57"/>
    <w:rsid w:val="0029213F"/>
    <w:rsid w:val="0029394F"/>
    <w:rsid w:val="00293B4E"/>
    <w:rsid w:val="00294D8E"/>
    <w:rsid w:val="00295F9C"/>
    <w:rsid w:val="002A127E"/>
    <w:rsid w:val="002A12F9"/>
    <w:rsid w:val="002A13E2"/>
    <w:rsid w:val="002A245E"/>
    <w:rsid w:val="002A5B4B"/>
    <w:rsid w:val="002A682E"/>
    <w:rsid w:val="002B535F"/>
    <w:rsid w:val="002B5610"/>
    <w:rsid w:val="002B6464"/>
    <w:rsid w:val="002B7E31"/>
    <w:rsid w:val="002C151F"/>
    <w:rsid w:val="002C33A7"/>
    <w:rsid w:val="002C7941"/>
    <w:rsid w:val="002D25F9"/>
    <w:rsid w:val="002D436C"/>
    <w:rsid w:val="002D7E84"/>
    <w:rsid w:val="002E27B0"/>
    <w:rsid w:val="002E3BC9"/>
    <w:rsid w:val="002E3F41"/>
    <w:rsid w:val="002F2D6A"/>
    <w:rsid w:val="002F4914"/>
    <w:rsid w:val="002F5B7C"/>
    <w:rsid w:val="00310FD5"/>
    <w:rsid w:val="003110B2"/>
    <w:rsid w:val="00311854"/>
    <w:rsid w:val="00312033"/>
    <w:rsid w:val="0031481A"/>
    <w:rsid w:val="00316869"/>
    <w:rsid w:val="00317B7B"/>
    <w:rsid w:val="003213E6"/>
    <w:rsid w:val="003259F0"/>
    <w:rsid w:val="003310A3"/>
    <w:rsid w:val="00333493"/>
    <w:rsid w:val="003358A0"/>
    <w:rsid w:val="003373B7"/>
    <w:rsid w:val="00340582"/>
    <w:rsid w:val="00341CE8"/>
    <w:rsid w:val="0034233B"/>
    <w:rsid w:val="003439D7"/>
    <w:rsid w:val="00345A77"/>
    <w:rsid w:val="003507D6"/>
    <w:rsid w:val="003509AD"/>
    <w:rsid w:val="00354C00"/>
    <w:rsid w:val="00354DE0"/>
    <w:rsid w:val="00355D4C"/>
    <w:rsid w:val="00360397"/>
    <w:rsid w:val="003608B4"/>
    <w:rsid w:val="00360EBE"/>
    <w:rsid w:val="00361118"/>
    <w:rsid w:val="00362B76"/>
    <w:rsid w:val="003635E5"/>
    <w:rsid w:val="00363C10"/>
    <w:rsid w:val="00364BA8"/>
    <w:rsid w:val="0036514D"/>
    <w:rsid w:val="003657E7"/>
    <w:rsid w:val="00365838"/>
    <w:rsid w:val="003662B2"/>
    <w:rsid w:val="00366E2C"/>
    <w:rsid w:val="003676AC"/>
    <w:rsid w:val="00372214"/>
    <w:rsid w:val="003726FF"/>
    <w:rsid w:val="00373AAB"/>
    <w:rsid w:val="003755B0"/>
    <w:rsid w:val="00380B1F"/>
    <w:rsid w:val="0038411C"/>
    <w:rsid w:val="00384F72"/>
    <w:rsid w:val="00385774"/>
    <w:rsid w:val="00386FCD"/>
    <w:rsid w:val="00391FB4"/>
    <w:rsid w:val="003951A2"/>
    <w:rsid w:val="00397C69"/>
    <w:rsid w:val="003A228E"/>
    <w:rsid w:val="003A4EA8"/>
    <w:rsid w:val="003B0AF3"/>
    <w:rsid w:val="003B29EB"/>
    <w:rsid w:val="003B6965"/>
    <w:rsid w:val="003B6F54"/>
    <w:rsid w:val="003C0C66"/>
    <w:rsid w:val="003C5965"/>
    <w:rsid w:val="003C5FB7"/>
    <w:rsid w:val="003C733C"/>
    <w:rsid w:val="003C74F6"/>
    <w:rsid w:val="003C7F29"/>
    <w:rsid w:val="003C7FFD"/>
    <w:rsid w:val="003D3521"/>
    <w:rsid w:val="003D735B"/>
    <w:rsid w:val="003E011F"/>
    <w:rsid w:val="003E2A90"/>
    <w:rsid w:val="003E43D8"/>
    <w:rsid w:val="003E5B0A"/>
    <w:rsid w:val="003E7C03"/>
    <w:rsid w:val="003F1102"/>
    <w:rsid w:val="003F3C5A"/>
    <w:rsid w:val="003F645D"/>
    <w:rsid w:val="003F66A1"/>
    <w:rsid w:val="004025F3"/>
    <w:rsid w:val="00405530"/>
    <w:rsid w:val="00410F36"/>
    <w:rsid w:val="00412884"/>
    <w:rsid w:val="004139D3"/>
    <w:rsid w:val="00422B72"/>
    <w:rsid w:val="00431A48"/>
    <w:rsid w:val="00436AF4"/>
    <w:rsid w:val="00437CE8"/>
    <w:rsid w:val="00440BF0"/>
    <w:rsid w:val="0044244C"/>
    <w:rsid w:val="00443A3A"/>
    <w:rsid w:val="00445A73"/>
    <w:rsid w:val="00446566"/>
    <w:rsid w:val="00450110"/>
    <w:rsid w:val="0045614B"/>
    <w:rsid w:val="004561C6"/>
    <w:rsid w:val="00461A78"/>
    <w:rsid w:val="0046259A"/>
    <w:rsid w:val="00462B9C"/>
    <w:rsid w:val="004658A5"/>
    <w:rsid w:val="00465C47"/>
    <w:rsid w:val="0046685C"/>
    <w:rsid w:val="0046792C"/>
    <w:rsid w:val="004711A7"/>
    <w:rsid w:val="00471796"/>
    <w:rsid w:val="00476A56"/>
    <w:rsid w:val="004815DA"/>
    <w:rsid w:val="0048285B"/>
    <w:rsid w:val="00483FC0"/>
    <w:rsid w:val="00487BB2"/>
    <w:rsid w:val="00490323"/>
    <w:rsid w:val="00491536"/>
    <w:rsid w:val="004963C9"/>
    <w:rsid w:val="004A2F8A"/>
    <w:rsid w:val="004A454F"/>
    <w:rsid w:val="004A4FB2"/>
    <w:rsid w:val="004B1ED4"/>
    <w:rsid w:val="004B3A59"/>
    <w:rsid w:val="004B416A"/>
    <w:rsid w:val="004B5BFF"/>
    <w:rsid w:val="004B7161"/>
    <w:rsid w:val="004B780B"/>
    <w:rsid w:val="004C0EDD"/>
    <w:rsid w:val="004C2A4A"/>
    <w:rsid w:val="004C376D"/>
    <w:rsid w:val="004C3969"/>
    <w:rsid w:val="004C5585"/>
    <w:rsid w:val="004C5747"/>
    <w:rsid w:val="004C7D53"/>
    <w:rsid w:val="004D0B76"/>
    <w:rsid w:val="004D31A2"/>
    <w:rsid w:val="004D3545"/>
    <w:rsid w:val="004D6454"/>
    <w:rsid w:val="004E10FA"/>
    <w:rsid w:val="004E25C4"/>
    <w:rsid w:val="004E271B"/>
    <w:rsid w:val="004F0A2C"/>
    <w:rsid w:val="004F27EE"/>
    <w:rsid w:val="004F38BE"/>
    <w:rsid w:val="004F694C"/>
    <w:rsid w:val="0050076C"/>
    <w:rsid w:val="00500FA5"/>
    <w:rsid w:val="00503B06"/>
    <w:rsid w:val="00505A16"/>
    <w:rsid w:val="00506B48"/>
    <w:rsid w:val="00507272"/>
    <w:rsid w:val="00511068"/>
    <w:rsid w:val="0051167F"/>
    <w:rsid w:val="00516658"/>
    <w:rsid w:val="00517150"/>
    <w:rsid w:val="00517704"/>
    <w:rsid w:val="00521168"/>
    <w:rsid w:val="00524B5E"/>
    <w:rsid w:val="00525A12"/>
    <w:rsid w:val="00525D9A"/>
    <w:rsid w:val="00527552"/>
    <w:rsid w:val="00530B4F"/>
    <w:rsid w:val="005321BD"/>
    <w:rsid w:val="0053263D"/>
    <w:rsid w:val="0054086A"/>
    <w:rsid w:val="00546014"/>
    <w:rsid w:val="00547F4D"/>
    <w:rsid w:val="005503D1"/>
    <w:rsid w:val="00552352"/>
    <w:rsid w:val="005541D7"/>
    <w:rsid w:val="00555A59"/>
    <w:rsid w:val="00560B85"/>
    <w:rsid w:val="00560C45"/>
    <w:rsid w:val="00561F90"/>
    <w:rsid w:val="00562388"/>
    <w:rsid w:val="0056239E"/>
    <w:rsid w:val="0056242B"/>
    <w:rsid w:val="005655C5"/>
    <w:rsid w:val="00565A85"/>
    <w:rsid w:val="00565EA2"/>
    <w:rsid w:val="005660E1"/>
    <w:rsid w:val="0056611E"/>
    <w:rsid w:val="00566208"/>
    <w:rsid w:val="005671D0"/>
    <w:rsid w:val="00570D28"/>
    <w:rsid w:val="00575C01"/>
    <w:rsid w:val="00580ED4"/>
    <w:rsid w:val="005823B1"/>
    <w:rsid w:val="005836B2"/>
    <w:rsid w:val="005848A2"/>
    <w:rsid w:val="00594139"/>
    <w:rsid w:val="0059448D"/>
    <w:rsid w:val="005944B3"/>
    <w:rsid w:val="005963C6"/>
    <w:rsid w:val="005A44C6"/>
    <w:rsid w:val="005A5CD3"/>
    <w:rsid w:val="005B0BED"/>
    <w:rsid w:val="005B46AF"/>
    <w:rsid w:val="005B530E"/>
    <w:rsid w:val="005B71C4"/>
    <w:rsid w:val="005C0A81"/>
    <w:rsid w:val="005C3922"/>
    <w:rsid w:val="005C5354"/>
    <w:rsid w:val="005C708A"/>
    <w:rsid w:val="005D0476"/>
    <w:rsid w:val="005D2609"/>
    <w:rsid w:val="005D2C31"/>
    <w:rsid w:val="005D3938"/>
    <w:rsid w:val="005D3984"/>
    <w:rsid w:val="005D4287"/>
    <w:rsid w:val="005E1621"/>
    <w:rsid w:val="005E172B"/>
    <w:rsid w:val="005E5A9F"/>
    <w:rsid w:val="005E6DCE"/>
    <w:rsid w:val="005E70B9"/>
    <w:rsid w:val="005F2553"/>
    <w:rsid w:val="005F699A"/>
    <w:rsid w:val="005F714D"/>
    <w:rsid w:val="005F733A"/>
    <w:rsid w:val="005F7B34"/>
    <w:rsid w:val="00603677"/>
    <w:rsid w:val="00605918"/>
    <w:rsid w:val="00606DE0"/>
    <w:rsid w:val="00606E4A"/>
    <w:rsid w:val="00611001"/>
    <w:rsid w:val="00611D7F"/>
    <w:rsid w:val="00612B72"/>
    <w:rsid w:val="006137F2"/>
    <w:rsid w:val="00615AC6"/>
    <w:rsid w:val="00616202"/>
    <w:rsid w:val="006163BB"/>
    <w:rsid w:val="00621182"/>
    <w:rsid w:val="006228AB"/>
    <w:rsid w:val="00625DF6"/>
    <w:rsid w:val="0062692B"/>
    <w:rsid w:val="00630139"/>
    <w:rsid w:val="006333BB"/>
    <w:rsid w:val="0063562E"/>
    <w:rsid w:val="0063566B"/>
    <w:rsid w:val="00637ADC"/>
    <w:rsid w:val="006400A7"/>
    <w:rsid w:val="006403FD"/>
    <w:rsid w:val="00640890"/>
    <w:rsid w:val="00643BC4"/>
    <w:rsid w:val="00645120"/>
    <w:rsid w:val="0064572E"/>
    <w:rsid w:val="006470EE"/>
    <w:rsid w:val="0064793B"/>
    <w:rsid w:val="00654421"/>
    <w:rsid w:val="00654DC5"/>
    <w:rsid w:val="00656569"/>
    <w:rsid w:val="00660E0C"/>
    <w:rsid w:val="0067283E"/>
    <w:rsid w:val="00673139"/>
    <w:rsid w:val="00675D74"/>
    <w:rsid w:val="0067729D"/>
    <w:rsid w:val="00677F42"/>
    <w:rsid w:val="0069018D"/>
    <w:rsid w:val="00690CA0"/>
    <w:rsid w:val="006915B5"/>
    <w:rsid w:val="00693954"/>
    <w:rsid w:val="00694789"/>
    <w:rsid w:val="006975F8"/>
    <w:rsid w:val="006A33DB"/>
    <w:rsid w:val="006B2903"/>
    <w:rsid w:val="006B29C6"/>
    <w:rsid w:val="006B4FFF"/>
    <w:rsid w:val="006B560B"/>
    <w:rsid w:val="006B64CE"/>
    <w:rsid w:val="006C0970"/>
    <w:rsid w:val="006C2454"/>
    <w:rsid w:val="006C406C"/>
    <w:rsid w:val="006C4B3C"/>
    <w:rsid w:val="006C52DC"/>
    <w:rsid w:val="006D0A37"/>
    <w:rsid w:val="006D240F"/>
    <w:rsid w:val="006D35F2"/>
    <w:rsid w:val="006D44E6"/>
    <w:rsid w:val="006D5C7C"/>
    <w:rsid w:val="006D77E2"/>
    <w:rsid w:val="006E16DD"/>
    <w:rsid w:val="006E5F6B"/>
    <w:rsid w:val="006F0B67"/>
    <w:rsid w:val="006F10A3"/>
    <w:rsid w:val="006F14EC"/>
    <w:rsid w:val="006F2534"/>
    <w:rsid w:val="006F2D3A"/>
    <w:rsid w:val="006F3492"/>
    <w:rsid w:val="006F4824"/>
    <w:rsid w:val="006F4B88"/>
    <w:rsid w:val="007000D1"/>
    <w:rsid w:val="00704215"/>
    <w:rsid w:val="00705586"/>
    <w:rsid w:val="00705EDA"/>
    <w:rsid w:val="00707A93"/>
    <w:rsid w:val="00707DB2"/>
    <w:rsid w:val="00712CAC"/>
    <w:rsid w:val="00713688"/>
    <w:rsid w:val="00713B00"/>
    <w:rsid w:val="00714944"/>
    <w:rsid w:val="00715503"/>
    <w:rsid w:val="00717182"/>
    <w:rsid w:val="00717FFC"/>
    <w:rsid w:val="007217B5"/>
    <w:rsid w:val="00723A44"/>
    <w:rsid w:val="0072464E"/>
    <w:rsid w:val="00725A09"/>
    <w:rsid w:val="0072666C"/>
    <w:rsid w:val="00735616"/>
    <w:rsid w:val="00735F68"/>
    <w:rsid w:val="00740C78"/>
    <w:rsid w:val="00741007"/>
    <w:rsid w:val="0074112C"/>
    <w:rsid w:val="00745D1E"/>
    <w:rsid w:val="00750ED8"/>
    <w:rsid w:val="00751E68"/>
    <w:rsid w:val="007523ED"/>
    <w:rsid w:val="00753725"/>
    <w:rsid w:val="00763DC5"/>
    <w:rsid w:val="007642D2"/>
    <w:rsid w:val="007648C0"/>
    <w:rsid w:val="00765969"/>
    <w:rsid w:val="007724A1"/>
    <w:rsid w:val="007732FA"/>
    <w:rsid w:val="00780B67"/>
    <w:rsid w:val="0079112D"/>
    <w:rsid w:val="00794C90"/>
    <w:rsid w:val="007A07F9"/>
    <w:rsid w:val="007A281D"/>
    <w:rsid w:val="007B2E2D"/>
    <w:rsid w:val="007B56ED"/>
    <w:rsid w:val="007B773A"/>
    <w:rsid w:val="007B7771"/>
    <w:rsid w:val="007C04CF"/>
    <w:rsid w:val="007C107A"/>
    <w:rsid w:val="007C3133"/>
    <w:rsid w:val="007C76A7"/>
    <w:rsid w:val="007D01CA"/>
    <w:rsid w:val="007D0850"/>
    <w:rsid w:val="007D159B"/>
    <w:rsid w:val="007D4E7B"/>
    <w:rsid w:val="007E24A9"/>
    <w:rsid w:val="007E57E6"/>
    <w:rsid w:val="007E6EF0"/>
    <w:rsid w:val="007F1D94"/>
    <w:rsid w:val="007F1F87"/>
    <w:rsid w:val="007F38D5"/>
    <w:rsid w:val="007F497E"/>
    <w:rsid w:val="007F765E"/>
    <w:rsid w:val="0080317C"/>
    <w:rsid w:val="008045E6"/>
    <w:rsid w:val="0080695D"/>
    <w:rsid w:val="00810271"/>
    <w:rsid w:val="00812249"/>
    <w:rsid w:val="00815455"/>
    <w:rsid w:val="0082488B"/>
    <w:rsid w:val="00831A1B"/>
    <w:rsid w:val="008350B4"/>
    <w:rsid w:val="00836A0C"/>
    <w:rsid w:val="00844ACB"/>
    <w:rsid w:val="00845E03"/>
    <w:rsid w:val="00846158"/>
    <w:rsid w:val="00846978"/>
    <w:rsid w:val="008471A7"/>
    <w:rsid w:val="00850CCB"/>
    <w:rsid w:val="00850D6D"/>
    <w:rsid w:val="00850D85"/>
    <w:rsid w:val="008511A6"/>
    <w:rsid w:val="00853DDA"/>
    <w:rsid w:val="0085775F"/>
    <w:rsid w:val="00857B24"/>
    <w:rsid w:val="00860ED4"/>
    <w:rsid w:val="00861059"/>
    <w:rsid w:val="00867EDD"/>
    <w:rsid w:val="008718FE"/>
    <w:rsid w:val="00877B47"/>
    <w:rsid w:val="008804C4"/>
    <w:rsid w:val="008816EF"/>
    <w:rsid w:val="00881DC3"/>
    <w:rsid w:val="00883C8C"/>
    <w:rsid w:val="00887A87"/>
    <w:rsid w:val="00891340"/>
    <w:rsid w:val="00891C28"/>
    <w:rsid w:val="00891E6B"/>
    <w:rsid w:val="0089206B"/>
    <w:rsid w:val="00892392"/>
    <w:rsid w:val="00893C2E"/>
    <w:rsid w:val="00893F06"/>
    <w:rsid w:val="008940A9"/>
    <w:rsid w:val="008A1F9A"/>
    <w:rsid w:val="008B1505"/>
    <w:rsid w:val="008B279E"/>
    <w:rsid w:val="008B465A"/>
    <w:rsid w:val="008B4C13"/>
    <w:rsid w:val="008B5CFD"/>
    <w:rsid w:val="008B788E"/>
    <w:rsid w:val="008C1886"/>
    <w:rsid w:val="008C62C4"/>
    <w:rsid w:val="008C658B"/>
    <w:rsid w:val="008C795A"/>
    <w:rsid w:val="008C7B20"/>
    <w:rsid w:val="008D5278"/>
    <w:rsid w:val="008D6617"/>
    <w:rsid w:val="008D702B"/>
    <w:rsid w:val="008D7410"/>
    <w:rsid w:val="008E3151"/>
    <w:rsid w:val="008E3E90"/>
    <w:rsid w:val="008E472D"/>
    <w:rsid w:val="008E6392"/>
    <w:rsid w:val="008E66FA"/>
    <w:rsid w:val="008E78CF"/>
    <w:rsid w:val="008F0E9E"/>
    <w:rsid w:val="008F18A3"/>
    <w:rsid w:val="008F364B"/>
    <w:rsid w:val="008F38E3"/>
    <w:rsid w:val="008F74CB"/>
    <w:rsid w:val="00904375"/>
    <w:rsid w:val="009047A4"/>
    <w:rsid w:val="00905A95"/>
    <w:rsid w:val="009102D3"/>
    <w:rsid w:val="00910AE2"/>
    <w:rsid w:val="009111C1"/>
    <w:rsid w:val="009115C6"/>
    <w:rsid w:val="00913720"/>
    <w:rsid w:val="00913DD7"/>
    <w:rsid w:val="009158FB"/>
    <w:rsid w:val="00915BEC"/>
    <w:rsid w:val="0091662A"/>
    <w:rsid w:val="00920C03"/>
    <w:rsid w:val="00920F32"/>
    <w:rsid w:val="00924C06"/>
    <w:rsid w:val="00927F87"/>
    <w:rsid w:val="00931841"/>
    <w:rsid w:val="009330A4"/>
    <w:rsid w:val="0093507E"/>
    <w:rsid w:val="009355D3"/>
    <w:rsid w:val="00935617"/>
    <w:rsid w:val="00935880"/>
    <w:rsid w:val="009367E6"/>
    <w:rsid w:val="0093690C"/>
    <w:rsid w:val="00940C39"/>
    <w:rsid w:val="009458AA"/>
    <w:rsid w:val="00946441"/>
    <w:rsid w:val="00947B05"/>
    <w:rsid w:val="009516F8"/>
    <w:rsid w:val="00952080"/>
    <w:rsid w:val="00953F23"/>
    <w:rsid w:val="00964726"/>
    <w:rsid w:val="00965844"/>
    <w:rsid w:val="00965B67"/>
    <w:rsid w:val="00966116"/>
    <w:rsid w:val="00966246"/>
    <w:rsid w:val="009707CB"/>
    <w:rsid w:val="0097525D"/>
    <w:rsid w:val="00975CEA"/>
    <w:rsid w:val="00980F09"/>
    <w:rsid w:val="00983D32"/>
    <w:rsid w:val="009845B0"/>
    <w:rsid w:val="00987EE3"/>
    <w:rsid w:val="00993194"/>
    <w:rsid w:val="00994DDA"/>
    <w:rsid w:val="009A027F"/>
    <w:rsid w:val="009A1320"/>
    <w:rsid w:val="009A2C71"/>
    <w:rsid w:val="009A3744"/>
    <w:rsid w:val="009A570A"/>
    <w:rsid w:val="009A579E"/>
    <w:rsid w:val="009A5EC2"/>
    <w:rsid w:val="009A634C"/>
    <w:rsid w:val="009A64C4"/>
    <w:rsid w:val="009B0738"/>
    <w:rsid w:val="009B080A"/>
    <w:rsid w:val="009B0B0F"/>
    <w:rsid w:val="009B0C3C"/>
    <w:rsid w:val="009B0D77"/>
    <w:rsid w:val="009B1847"/>
    <w:rsid w:val="009B1A56"/>
    <w:rsid w:val="009B475B"/>
    <w:rsid w:val="009B528D"/>
    <w:rsid w:val="009B56CE"/>
    <w:rsid w:val="009B75CA"/>
    <w:rsid w:val="009C0070"/>
    <w:rsid w:val="009C122F"/>
    <w:rsid w:val="009C1DB4"/>
    <w:rsid w:val="009C2360"/>
    <w:rsid w:val="009C4B29"/>
    <w:rsid w:val="009C5E4A"/>
    <w:rsid w:val="009D26D5"/>
    <w:rsid w:val="009D651C"/>
    <w:rsid w:val="009E5B65"/>
    <w:rsid w:val="009F01D0"/>
    <w:rsid w:val="009F27B1"/>
    <w:rsid w:val="009F2BA9"/>
    <w:rsid w:val="009F6925"/>
    <w:rsid w:val="009F6D11"/>
    <w:rsid w:val="009F7FD6"/>
    <w:rsid w:val="00A03471"/>
    <w:rsid w:val="00A05FE1"/>
    <w:rsid w:val="00A112C6"/>
    <w:rsid w:val="00A12002"/>
    <w:rsid w:val="00A12D46"/>
    <w:rsid w:val="00A135D6"/>
    <w:rsid w:val="00A1470D"/>
    <w:rsid w:val="00A157FC"/>
    <w:rsid w:val="00A16300"/>
    <w:rsid w:val="00A17147"/>
    <w:rsid w:val="00A201F5"/>
    <w:rsid w:val="00A219CB"/>
    <w:rsid w:val="00A31CE0"/>
    <w:rsid w:val="00A325F7"/>
    <w:rsid w:val="00A33102"/>
    <w:rsid w:val="00A34DB2"/>
    <w:rsid w:val="00A368EC"/>
    <w:rsid w:val="00A41086"/>
    <w:rsid w:val="00A4180D"/>
    <w:rsid w:val="00A4218F"/>
    <w:rsid w:val="00A47CFA"/>
    <w:rsid w:val="00A5433E"/>
    <w:rsid w:val="00A55CB4"/>
    <w:rsid w:val="00A574A8"/>
    <w:rsid w:val="00A64458"/>
    <w:rsid w:val="00A659CB"/>
    <w:rsid w:val="00A71291"/>
    <w:rsid w:val="00A74A1B"/>
    <w:rsid w:val="00A80259"/>
    <w:rsid w:val="00A82829"/>
    <w:rsid w:val="00A873D6"/>
    <w:rsid w:val="00A929A2"/>
    <w:rsid w:val="00A929D8"/>
    <w:rsid w:val="00A933B0"/>
    <w:rsid w:val="00A95245"/>
    <w:rsid w:val="00A96028"/>
    <w:rsid w:val="00AA0BF8"/>
    <w:rsid w:val="00AA0C00"/>
    <w:rsid w:val="00AA309D"/>
    <w:rsid w:val="00AA3E89"/>
    <w:rsid w:val="00AA49E7"/>
    <w:rsid w:val="00AA5366"/>
    <w:rsid w:val="00AA606E"/>
    <w:rsid w:val="00AA607F"/>
    <w:rsid w:val="00AA6AC9"/>
    <w:rsid w:val="00AB0161"/>
    <w:rsid w:val="00AB0CC2"/>
    <w:rsid w:val="00AB0E8D"/>
    <w:rsid w:val="00AB1EB1"/>
    <w:rsid w:val="00AB4276"/>
    <w:rsid w:val="00AB5812"/>
    <w:rsid w:val="00AB590F"/>
    <w:rsid w:val="00AB70BE"/>
    <w:rsid w:val="00AB748E"/>
    <w:rsid w:val="00AC071F"/>
    <w:rsid w:val="00AC37D1"/>
    <w:rsid w:val="00AC6085"/>
    <w:rsid w:val="00AC7BA0"/>
    <w:rsid w:val="00AD143B"/>
    <w:rsid w:val="00AD24F7"/>
    <w:rsid w:val="00AD68E3"/>
    <w:rsid w:val="00AD6E71"/>
    <w:rsid w:val="00AE62E5"/>
    <w:rsid w:val="00AF2E17"/>
    <w:rsid w:val="00AF4907"/>
    <w:rsid w:val="00B00258"/>
    <w:rsid w:val="00B029DA"/>
    <w:rsid w:val="00B0583C"/>
    <w:rsid w:val="00B061BB"/>
    <w:rsid w:val="00B06618"/>
    <w:rsid w:val="00B11C2F"/>
    <w:rsid w:val="00B141DA"/>
    <w:rsid w:val="00B1651E"/>
    <w:rsid w:val="00B20B24"/>
    <w:rsid w:val="00B22E96"/>
    <w:rsid w:val="00B23033"/>
    <w:rsid w:val="00B241DE"/>
    <w:rsid w:val="00B2500F"/>
    <w:rsid w:val="00B25BD3"/>
    <w:rsid w:val="00B262F8"/>
    <w:rsid w:val="00B32816"/>
    <w:rsid w:val="00B33633"/>
    <w:rsid w:val="00B41FEC"/>
    <w:rsid w:val="00B4242F"/>
    <w:rsid w:val="00B4512E"/>
    <w:rsid w:val="00B539C3"/>
    <w:rsid w:val="00B5405A"/>
    <w:rsid w:val="00B54C2B"/>
    <w:rsid w:val="00B60F94"/>
    <w:rsid w:val="00B63B61"/>
    <w:rsid w:val="00B642A6"/>
    <w:rsid w:val="00B6573C"/>
    <w:rsid w:val="00B71807"/>
    <w:rsid w:val="00B73F34"/>
    <w:rsid w:val="00B75728"/>
    <w:rsid w:val="00B816D3"/>
    <w:rsid w:val="00B81DC8"/>
    <w:rsid w:val="00B828D9"/>
    <w:rsid w:val="00B82BCF"/>
    <w:rsid w:val="00B863CC"/>
    <w:rsid w:val="00B958B3"/>
    <w:rsid w:val="00B97EF4"/>
    <w:rsid w:val="00BA05C2"/>
    <w:rsid w:val="00BA0838"/>
    <w:rsid w:val="00BA1B47"/>
    <w:rsid w:val="00BA1B96"/>
    <w:rsid w:val="00BA58F9"/>
    <w:rsid w:val="00BA740C"/>
    <w:rsid w:val="00BA755D"/>
    <w:rsid w:val="00BB0038"/>
    <w:rsid w:val="00BB7272"/>
    <w:rsid w:val="00BB7DA5"/>
    <w:rsid w:val="00BC0C90"/>
    <w:rsid w:val="00BC63D5"/>
    <w:rsid w:val="00BD1310"/>
    <w:rsid w:val="00BD2799"/>
    <w:rsid w:val="00BD3459"/>
    <w:rsid w:val="00BD4D52"/>
    <w:rsid w:val="00BD7C7A"/>
    <w:rsid w:val="00BE1965"/>
    <w:rsid w:val="00BE3375"/>
    <w:rsid w:val="00BE382D"/>
    <w:rsid w:val="00BE3EDE"/>
    <w:rsid w:val="00BE444B"/>
    <w:rsid w:val="00BF0124"/>
    <w:rsid w:val="00BF0A3C"/>
    <w:rsid w:val="00BF3B40"/>
    <w:rsid w:val="00BF66D3"/>
    <w:rsid w:val="00BF788F"/>
    <w:rsid w:val="00C0314C"/>
    <w:rsid w:val="00C042FD"/>
    <w:rsid w:val="00C15513"/>
    <w:rsid w:val="00C15C27"/>
    <w:rsid w:val="00C17754"/>
    <w:rsid w:val="00C231E7"/>
    <w:rsid w:val="00C26330"/>
    <w:rsid w:val="00C327BB"/>
    <w:rsid w:val="00C32D01"/>
    <w:rsid w:val="00C33CB1"/>
    <w:rsid w:val="00C33CB4"/>
    <w:rsid w:val="00C34FB6"/>
    <w:rsid w:val="00C35D86"/>
    <w:rsid w:val="00C36C7D"/>
    <w:rsid w:val="00C37D84"/>
    <w:rsid w:val="00C40231"/>
    <w:rsid w:val="00C426B6"/>
    <w:rsid w:val="00C42D4F"/>
    <w:rsid w:val="00C4642C"/>
    <w:rsid w:val="00C468F3"/>
    <w:rsid w:val="00C522E4"/>
    <w:rsid w:val="00C550BF"/>
    <w:rsid w:val="00C55D8C"/>
    <w:rsid w:val="00C56C57"/>
    <w:rsid w:val="00C6057D"/>
    <w:rsid w:val="00C63880"/>
    <w:rsid w:val="00C64A2F"/>
    <w:rsid w:val="00C6520D"/>
    <w:rsid w:val="00C66C73"/>
    <w:rsid w:val="00C7450B"/>
    <w:rsid w:val="00C758EF"/>
    <w:rsid w:val="00C76334"/>
    <w:rsid w:val="00C76831"/>
    <w:rsid w:val="00C77F99"/>
    <w:rsid w:val="00C81DC3"/>
    <w:rsid w:val="00C869B8"/>
    <w:rsid w:val="00C909F1"/>
    <w:rsid w:val="00C90AAF"/>
    <w:rsid w:val="00C97526"/>
    <w:rsid w:val="00CA3CBF"/>
    <w:rsid w:val="00CB010B"/>
    <w:rsid w:val="00CB0122"/>
    <w:rsid w:val="00CB2239"/>
    <w:rsid w:val="00CB26FE"/>
    <w:rsid w:val="00CB4AEF"/>
    <w:rsid w:val="00CB71EC"/>
    <w:rsid w:val="00CC005C"/>
    <w:rsid w:val="00CC232B"/>
    <w:rsid w:val="00CC4F41"/>
    <w:rsid w:val="00CD39EF"/>
    <w:rsid w:val="00CD549D"/>
    <w:rsid w:val="00CE1D38"/>
    <w:rsid w:val="00CE50E1"/>
    <w:rsid w:val="00CE7444"/>
    <w:rsid w:val="00CE76BC"/>
    <w:rsid w:val="00CE7A00"/>
    <w:rsid w:val="00CF2908"/>
    <w:rsid w:val="00CF5FF5"/>
    <w:rsid w:val="00D00C14"/>
    <w:rsid w:val="00D021BB"/>
    <w:rsid w:val="00D054A1"/>
    <w:rsid w:val="00D06CF5"/>
    <w:rsid w:val="00D100C6"/>
    <w:rsid w:val="00D11C2B"/>
    <w:rsid w:val="00D13371"/>
    <w:rsid w:val="00D13B88"/>
    <w:rsid w:val="00D13CA3"/>
    <w:rsid w:val="00D164A2"/>
    <w:rsid w:val="00D20160"/>
    <w:rsid w:val="00D212FA"/>
    <w:rsid w:val="00D27A3F"/>
    <w:rsid w:val="00D30702"/>
    <w:rsid w:val="00D34029"/>
    <w:rsid w:val="00D35067"/>
    <w:rsid w:val="00D35624"/>
    <w:rsid w:val="00D37C0C"/>
    <w:rsid w:val="00D41230"/>
    <w:rsid w:val="00D435C7"/>
    <w:rsid w:val="00D4493E"/>
    <w:rsid w:val="00D46880"/>
    <w:rsid w:val="00D51807"/>
    <w:rsid w:val="00D51FA1"/>
    <w:rsid w:val="00D520EC"/>
    <w:rsid w:val="00D52F1D"/>
    <w:rsid w:val="00D532E1"/>
    <w:rsid w:val="00D547BD"/>
    <w:rsid w:val="00D5515A"/>
    <w:rsid w:val="00D6166A"/>
    <w:rsid w:val="00D62714"/>
    <w:rsid w:val="00D62C20"/>
    <w:rsid w:val="00D64704"/>
    <w:rsid w:val="00D64838"/>
    <w:rsid w:val="00D66EE9"/>
    <w:rsid w:val="00D70B35"/>
    <w:rsid w:val="00D710A8"/>
    <w:rsid w:val="00D71A4A"/>
    <w:rsid w:val="00D74797"/>
    <w:rsid w:val="00D74AF1"/>
    <w:rsid w:val="00D74C68"/>
    <w:rsid w:val="00D75C9B"/>
    <w:rsid w:val="00D7641D"/>
    <w:rsid w:val="00D802C0"/>
    <w:rsid w:val="00D81864"/>
    <w:rsid w:val="00D8326A"/>
    <w:rsid w:val="00D87224"/>
    <w:rsid w:val="00D92529"/>
    <w:rsid w:val="00D958B1"/>
    <w:rsid w:val="00D95BD9"/>
    <w:rsid w:val="00DA1885"/>
    <w:rsid w:val="00DA1EEE"/>
    <w:rsid w:val="00DA2FAD"/>
    <w:rsid w:val="00DA3E27"/>
    <w:rsid w:val="00DA44CE"/>
    <w:rsid w:val="00DA507E"/>
    <w:rsid w:val="00DA7607"/>
    <w:rsid w:val="00DB2ADD"/>
    <w:rsid w:val="00DC2863"/>
    <w:rsid w:val="00DC33CC"/>
    <w:rsid w:val="00DC4220"/>
    <w:rsid w:val="00DD09F0"/>
    <w:rsid w:val="00DD3B5E"/>
    <w:rsid w:val="00DE0209"/>
    <w:rsid w:val="00DE022B"/>
    <w:rsid w:val="00DE0799"/>
    <w:rsid w:val="00DE10CB"/>
    <w:rsid w:val="00DE1378"/>
    <w:rsid w:val="00DE17E2"/>
    <w:rsid w:val="00DE5F93"/>
    <w:rsid w:val="00DE6789"/>
    <w:rsid w:val="00DE6C33"/>
    <w:rsid w:val="00DE6D7B"/>
    <w:rsid w:val="00DF049B"/>
    <w:rsid w:val="00DF1607"/>
    <w:rsid w:val="00DF2190"/>
    <w:rsid w:val="00DF38EA"/>
    <w:rsid w:val="00DF58D5"/>
    <w:rsid w:val="00DF7B3D"/>
    <w:rsid w:val="00E03867"/>
    <w:rsid w:val="00E0701C"/>
    <w:rsid w:val="00E07932"/>
    <w:rsid w:val="00E121CE"/>
    <w:rsid w:val="00E13AD2"/>
    <w:rsid w:val="00E147D2"/>
    <w:rsid w:val="00E16EB5"/>
    <w:rsid w:val="00E21FFD"/>
    <w:rsid w:val="00E22E68"/>
    <w:rsid w:val="00E27C1F"/>
    <w:rsid w:val="00E27FC5"/>
    <w:rsid w:val="00E30A4C"/>
    <w:rsid w:val="00E32A60"/>
    <w:rsid w:val="00E42E4C"/>
    <w:rsid w:val="00E43628"/>
    <w:rsid w:val="00E43C06"/>
    <w:rsid w:val="00E46616"/>
    <w:rsid w:val="00E50160"/>
    <w:rsid w:val="00E53714"/>
    <w:rsid w:val="00E5380A"/>
    <w:rsid w:val="00E5649D"/>
    <w:rsid w:val="00E56AFB"/>
    <w:rsid w:val="00E604D6"/>
    <w:rsid w:val="00E61876"/>
    <w:rsid w:val="00E63241"/>
    <w:rsid w:val="00E63E54"/>
    <w:rsid w:val="00E64797"/>
    <w:rsid w:val="00E65867"/>
    <w:rsid w:val="00E66148"/>
    <w:rsid w:val="00E6672E"/>
    <w:rsid w:val="00E7184D"/>
    <w:rsid w:val="00E71DB0"/>
    <w:rsid w:val="00E721FF"/>
    <w:rsid w:val="00E72891"/>
    <w:rsid w:val="00E72AD2"/>
    <w:rsid w:val="00E74698"/>
    <w:rsid w:val="00E74E4E"/>
    <w:rsid w:val="00E7565E"/>
    <w:rsid w:val="00E75883"/>
    <w:rsid w:val="00E75F11"/>
    <w:rsid w:val="00E80A37"/>
    <w:rsid w:val="00E81CDE"/>
    <w:rsid w:val="00E83740"/>
    <w:rsid w:val="00E8431B"/>
    <w:rsid w:val="00E8537B"/>
    <w:rsid w:val="00E87E41"/>
    <w:rsid w:val="00E9019A"/>
    <w:rsid w:val="00E92795"/>
    <w:rsid w:val="00E93E20"/>
    <w:rsid w:val="00E9537B"/>
    <w:rsid w:val="00EA02A0"/>
    <w:rsid w:val="00EA36AB"/>
    <w:rsid w:val="00EA52A0"/>
    <w:rsid w:val="00EA6E7B"/>
    <w:rsid w:val="00EB385F"/>
    <w:rsid w:val="00EB5B07"/>
    <w:rsid w:val="00EB751A"/>
    <w:rsid w:val="00EC0233"/>
    <w:rsid w:val="00EC0A6C"/>
    <w:rsid w:val="00EC2267"/>
    <w:rsid w:val="00EC35D4"/>
    <w:rsid w:val="00ED0E56"/>
    <w:rsid w:val="00ED3DF2"/>
    <w:rsid w:val="00ED43AD"/>
    <w:rsid w:val="00ED671A"/>
    <w:rsid w:val="00ED7564"/>
    <w:rsid w:val="00EE220A"/>
    <w:rsid w:val="00EE3ABE"/>
    <w:rsid w:val="00EE6580"/>
    <w:rsid w:val="00EE7E84"/>
    <w:rsid w:val="00EF068D"/>
    <w:rsid w:val="00EF262F"/>
    <w:rsid w:val="00EF2750"/>
    <w:rsid w:val="00EF5200"/>
    <w:rsid w:val="00EF79BC"/>
    <w:rsid w:val="00EF79E8"/>
    <w:rsid w:val="00F022EC"/>
    <w:rsid w:val="00F037C6"/>
    <w:rsid w:val="00F040DB"/>
    <w:rsid w:val="00F04CCD"/>
    <w:rsid w:val="00F07868"/>
    <w:rsid w:val="00F07C83"/>
    <w:rsid w:val="00F10007"/>
    <w:rsid w:val="00F10AFC"/>
    <w:rsid w:val="00F15D0F"/>
    <w:rsid w:val="00F16C6A"/>
    <w:rsid w:val="00F20231"/>
    <w:rsid w:val="00F2246A"/>
    <w:rsid w:val="00F228EC"/>
    <w:rsid w:val="00F22C09"/>
    <w:rsid w:val="00F23B8B"/>
    <w:rsid w:val="00F31B35"/>
    <w:rsid w:val="00F333EB"/>
    <w:rsid w:val="00F3421E"/>
    <w:rsid w:val="00F34B45"/>
    <w:rsid w:val="00F362BF"/>
    <w:rsid w:val="00F41CF7"/>
    <w:rsid w:val="00F46EED"/>
    <w:rsid w:val="00F4739D"/>
    <w:rsid w:val="00F501C4"/>
    <w:rsid w:val="00F50436"/>
    <w:rsid w:val="00F534DF"/>
    <w:rsid w:val="00F5708D"/>
    <w:rsid w:val="00F61688"/>
    <w:rsid w:val="00F724AC"/>
    <w:rsid w:val="00F7298B"/>
    <w:rsid w:val="00F72FEC"/>
    <w:rsid w:val="00F85257"/>
    <w:rsid w:val="00F863E8"/>
    <w:rsid w:val="00F876C2"/>
    <w:rsid w:val="00F87AF0"/>
    <w:rsid w:val="00F9281D"/>
    <w:rsid w:val="00F92DEE"/>
    <w:rsid w:val="00F93A9D"/>
    <w:rsid w:val="00FA1F61"/>
    <w:rsid w:val="00FA3A3D"/>
    <w:rsid w:val="00FA6406"/>
    <w:rsid w:val="00FA7C4A"/>
    <w:rsid w:val="00FB0C85"/>
    <w:rsid w:val="00FC0FA4"/>
    <w:rsid w:val="00FC3992"/>
    <w:rsid w:val="00FC53AD"/>
    <w:rsid w:val="00FE2D04"/>
    <w:rsid w:val="00FE4ABB"/>
    <w:rsid w:val="00FE5DE9"/>
    <w:rsid w:val="00FE6A64"/>
    <w:rsid w:val="00FF0E9B"/>
    <w:rsid w:val="00FF37CC"/>
    <w:rsid w:val="00FF3E71"/>
    <w:rsid w:val="00FF6B89"/>
    <w:rsid w:val="00FF75C1"/>
    <w:rsid w:val="07379DB4"/>
    <w:rsid w:val="08C62886"/>
    <w:rsid w:val="0988DED5"/>
    <w:rsid w:val="0BBFCAF4"/>
    <w:rsid w:val="0EDB8CFB"/>
    <w:rsid w:val="0F5234CC"/>
    <w:rsid w:val="0F61340D"/>
    <w:rsid w:val="106BA597"/>
    <w:rsid w:val="138B509A"/>
    <w:rsid w:val="139582CD"/>
    <w:rsid w:val="15B2817F"/>
    <w:rsid w:val="1CFC6362"/>
    <w:rsid w:val="1F4D4EA3"/>
    <w:rsid w:val="1FC33C39"/>
    <w:rsid w:val="20B9314E"/>
    <w:rsid w:val="22F7167F"/>
    <w:rsid w:val="2809B916"/>
    <w:rsid w:val="2C80F4F4"/>
    <w:rsid w:val="2F5DB3A8"/>
    <w:rsid w:val="310E2A9A"/>
    <w:rsid w:val="318E677E"/>
    <w:rsid w:val="3230B023"/>
    <w:rsid w:val="368A0CED"/>
    <w:rsid w:val="3B80E8A2"/>
    <w:rsid w:val="3C06ED23"/>
    <w:rsid w:val="3E38D7F0"/>
    <w:rsid w:val="42867FCD"/>
    <w:rsid w:val="47E74704"/>
    <w:rsid w:val="4BA1C2C4"/>
    <w:rsid w:val="4BCAED03"/>
    <w:rsid w:val="4E9AD1A1"/>
    <w:rsid w:val="51CF574A"/>
    <w:rsid w:val="52344826"/>
    <w:rsid w:val="53277AEA"/>
    <w:rsid w:val="55A86351"/>
    <w:rsid w:val="57A95A45"/>
    <w:rsid w:val="5A0AC81B"/>
    <w:rsid w:val="5C22674B"/>
    <w:rsid w:val="5C6D066D"/>
    <w:rsid w:val="5CD5EB9C"/>
    <w:rsid w:val="611C2B01"/>
    <w:rsid w:val="61B98BD5"/>
    <w:rsid w:val="6224B861"/>
    <w:rsid w:val="624613D6"/>
    <w:rsid w:val="661D0B09"/>
    <w:rsid w:val="67028540"/>
    <w:rsid w:val="6F7B0937"/>
    <w:rsid w:val="70ED67F9"/>
    <w:rsid w:val="794FE6C6"/>
    <w:rsid w:val="7A0F8640"/>
    <w:rsid w:val="7DD995E8"/>
    <w:rsid w:val="7F00EF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ACD15"/>
  <w15:docId w15:val="{10C89AD8-403C-469C-B902-1E86AAF1B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4242F"/>
    <w:pPr>
      <w:spacing w:after="0" w:line="240" w:lineRule="auto"/>
    </w:pPr>
    <w:rPr>
      <w:rFonts w:ascii="Arial" w:eastAsiaTheme="minorEastAsia" w:hAnsi="Arial"/>
      <w:sz w:val="19"/>
      <w:szCs w:val="24"/>
      <w:lang w:eastAsia="de-DE"/>
    </w:rPr>
  </w:style>
  <w:style w:type="paragraph" w:styleId="berschrift3">
    <w:name w:val="heading 3"/>
    <w:basedOn w:val="Standard"/>
    <w:next w:val="Standard"/>
    <w:link w:val="berschrift3Zchn"/>
    <w:uiPriority w:val="9"/>
    <w:semiHidden/>
    <w:unhideWhenUsed/>
    <w:qFormat/>
    <w:rsid w:val="00364BA8"/>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9007D"/>
    <w:pPr>
      <w:tabs>
        <w:tab w:val="center" w:pos="4536"/>
        <w:tab w:val="right" w:pos="9072"/>
      </w:tabs>
    </w:pPr>
  </w:style>
  <w:style w:type="character" w:customStyle="1" w:styleId="KopfzeileZchn">
    <w:name w:val="Kopfzeile Zchn"/>
    <w:basedOn w:val="Absatz-Standardschriftart"/>
    <w:link w:val="Kopfzeile"/>
    <w:uiPriority w:val="99"/>
    <w:rsid w:val="0019007D"/>
  </w:style>
  <w:style w:type="paragraph" w:styleId="Fuzeile">
    <w:name w:val="footer"/>
    <w:basedOn w:val="Standard"/>
    <w:link w:val="FuzeileZchn"/>
    <w:uiPriority w:val="99"/>
    <w:unhideWhenUsed/>
    <w:rsid w:val="0019007D"/>
    <w:pPr>
      <w:tabs>
        <w:tab w:val="center" w:pos="4536"/>
        <w:tab w:val="right" w:pos="9072"/>
      </w:tabs>
    </w:pPr>
  </w:style>
  <w:style w:type="character" w:customStyle="1" w:styleId="FuzeileZchn">
    <w:name w:val="Fußzeile Zchn"/>
    <w:basedOn w:val="Absatz-Standardschriftart"/>
    <w:link w:val="Fuzeile"/>
    <w:uiPriority w:val="99"/>
    <w:rsid w:val="0019007D"/>
  </w:style>
  <w:style w:type="paragraph" w:styleId="Listenabsatz">
    <w:name w:val="List Paragraph"/>
    <w:basedOn w:val="Standard"/>
    <w:uiPriority w:val="34"/>
    <w:qFormat/>
    <w:rsid w:val="0009243B"/>
    <w:pPr>
      <w:ind w:left="720"/>
      <w:contextualSpacing/>
    </w:pPr>
  </w:style>
  <w:style w:type="character" w:styleId="Hyperlink">
    <w:name w:val="Hyperlink"/>
    <w:basedOn w:val="Absatz-Standardschriftart"/>
    <w:uiPriority w:val="99"/>
    <w:unhideWhenUsed/>
    <w:rsid w:val="00654DC5"/>
    <w:rPr>
      <w:color w:val="0563C1" w:themeColor="hyperlink"/>
      <w:u w:val="single"/>
    </w:rPr>
  </w:style>
  <w:style w:type="character" w:styleId="NichtaufgelsteErwhnung">
    <w:name w:val="Unresolved Mention"/>
    <w:basedOn w:val="Absatz-Standardschriftart"/>
    <w:uiPriority w:val="99"/>
    <w:semiHidden/>
    <w:unhideWhenUsed/>
    <w:rsid w:val="00654DC5"/>
    <w:rPr>
      <w:color w:val="605E5C"/>
      <w:shd w:val="clear" w:color="auto" w:fill="E1DFDD"/>
    </w:rPr>
  </w:style>
  <w:style w:type="character" w:customStyle="1" w:styleId="berschrift3Zchn">
    <w:name w:val="Überschrift 3 Zchn"/>
    <w:basedOn w:val="Absatz-Standardschriftart"/>
    <w:link w:val="berschrift3"/>
    <w:uiPriority w:val="9"/>
    <w:semiHidden/>
    <w:rsid w:val="00364BA8"/>
    <w:rPr>
      <w:rFonts w:asciiTheme="majorHAnsi" w:eastAsiaTheme="majorEastAsia" w:hAnsiTheme="majorHAnsi" w:cstheme="majorBidi"/>
      <w:color w:val="1F3763" w:themeColor="accent1" w:themeShade="7F"/>
      <w:sz w:val="24"/>
      <w:szCs w:val="24"/>
      <w:lang w:eastAsia="de-DE"/>
    </w:rPr>
  </w:style>
  <w:style w:type="character" w:styleId="Kommentarzeichen">
    <w:name w:val="annotation reference"/>
    <w:basedOn w:val="Absatz-Standardschriftart"/>
    <w:uiPriority w:val="99"/>
    <w:semiHidden/>
    <w:unhideWhenUsed/>
    <w:rsid w:val="00F16C6A"/>
    <w:rPr>
      <w:sz w:val="16"/>
      <w:szCs w:val="16"/>
    </w:rPr>
  </w:style>
  <w:style w:type="paragraph" w:styleId="Kommentartext">
    <w:name w:val="annotation text"/>
    <w:basedOn w:val="Standard"/>
    <w:link w:val="KommentartextZchn"/>
    <w:uiPriority w:val="99"/>
    <w:unhideWhenUsed/>
    <w:rsid w:val="00F16C6A"/>
    <w:rPr>
      <w:sz w:val="20"/>
      <w:szCs w:val="20"/>
    </w:rPr>
  </w:style>
  <w:style w:type="character" w:customStyle="1" w:styleId="KommentartextZchn">
    <w:name w:val="Kommentartext Zchn"/>
    <w:basedOn w:val="Absatz-Standardschriftart"/>
    <w:link w:val="Kommentartext"/>
    <w:uiPriority w:val="99"/>
    <w:rsid w:val="00F16C6A"/>
    <w:rPr>
      <w:rFonts w:ascii="Arial" w:eastAsiaTheme="minorEastAsia" w:hAnsi="Arial"/>
      <w:sz w:val="20"/>
      <w:szCs w:val="20"/>
      <w:lang w:eastAsia="de-DE"/>
    </w:rPr>
  </w:style>
  <w:style w:type="paragraph" w:styleId="Kommentarthema">
    <w:name w:val="annotation subject"/>
    <w:basedOn w:val="Kommentartext"/>
    <w:next w:val="Kommentartext"/>
    <w:link w:val="KommentarthemaZchn"/>
    <w:uiPriority w:val="99"/>
    <w:semiHidden/>
    <w:unhideWhenUsed/>
    <w:rsid w:val="00F16C6A"/>
    <w:rPr>
      <w:b/>
      <w:bCs/>
    </w:rPr>
  </w:style>
  <w:style w:type="character" w:customStyle="1" w:styleId="KommentarthemaZchn">
    <w:name w:val="Kommentarthema Zchn"/>
    <w:basedOn w:val="KommentartextZchn"/>
    <w:link w:val="Kommentarthema"/>
    <w:uiPriority w:val="99"/>
    <w:semiHidden/>
    <w:rsid w:val="00F16C6A"/>
    <w:rPr>
      <w:rFonts w:ascii="Arial" w:eastAsiaTheme="minorEastAsia" w:hAnsi="Arial"/>
      <w:b/>
      <w:bCs/>
      <w:sz w:val="20"/>
      <w:szCs w:val="20"/>
      <w:lang w:eastAsia="de-DE"/>
    </w:rPr>
  </w:style>
  <w:style w:type="paragraph" w:styleId="berarbeitung">
    <w:name w:val="Revision"/>
    <w:hidden/>
    <w:uiPriority w:val="99"/>
    <w:semiHidden/>
    <w:rsid w:val="008E78CF"/>
    <w:pPr>
      <w:spacing w:after="0" w:line="240" w:lineRule="auto"/>
    </w:pPr>
    <w:rPr>
      <w:rFonts w:ascii="Arial" w:eastAsiaTheme="minorEastAsia" w:hAnsi="Arial"/>
      <w:sz w:val="19"/>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8100">
      <w:bodyDiv w:val="1"/>
      <w:marLeft w:val="0"/>
      <w:marRight w:val="0"/>
      <w:marTop w:val="0"/>
      <w:marBottom w:val="0"/>
      <w:divBdr>
        <w:top w:val="none" w:sz="0" w:space="0" w:color="auto"/>
        <w:left w:val="none" w:sz="0" w:space="0" w:color="auto"/>
        <w:bottom w:val="none" w:sz="0" w:space="0" w:color="auto"/>
        <w:right w:val="none" w:sz="0" w:space="0" w:color="auto"/>
      </w:divBdr>
    </w:div>
    <w:div w:id="26680243">
      <w:bodyDiv w:val="1"/>
      <w:marLeft w:val="0"/>
      <w:marRight w:val="0"/>
      <w:marTop w:val="0"/>
      <w:marBottom w:val="0"/>
      <w:divBdr>
        <w:top w:val="none" w:sz="0" w:space="0" w:color="auto"/>
        <w:left w:val="none" w:sz="0" w:space="0" w:color="auto"/>
        <w:bottom w:val="none" w:sz="0" w:space="0" w:color="auto"/>
        <w:right w:val="none" w:sz="0" w:space="0" w:color="auto"/>
      </w:divBdr>
    </w:div>
    <w:div w:id="72093977">
      <w:bodyDiv w:val="1"/>
      <w:marLeft w:val="0"/>
      <w:marRight w:val="0"/>
      <w:marTop w:val="0"/>
      <w:marBottom w:val="0"/>
      <w:divBdr>
        <w:top w:val="none" w:sz="0" w:space="0" w:color="auto"/>
        <w:left w:val="none" w:sz="0" w:space="0" w:color="auto"/>
        <w:bottom w:val="none" w:sz="0" w:space="0" w:color="auto"/>
        <w:right w:val="none" w:sz="0" w:space="0" w:color="auto"/>
      </w:divBdr>
    </w:div>
    <w:div w:id="82648587">
      <w:bodyDiv w:val="1"/>
      <w:marLeft w:val="0"/>
      <w:marRight w:val="0"/>
      <w:marTop w:val="0"/>
      <w:marBottom w:val="0"/>
      <w:divBdr>
        <w:top w:val="none" w:sz="0" w:space="0" w:color="auto"/>
        <w:left w:val="none" w:sz="0" w:space="0" w:color="auto"/>
        <w:bottom w:val="none" w:sz="0" w:space="0" w:color="auto"/>
        <w:right w:val="none" w:sz="0" w:space="0" w:color="auto"/>
      </w:divBdr>
    </w:div>
    <w:div w:id="83964679">
      <w:bodyDiv w:val="1"/>
      <w:marLeft w:val="0"/>
      <w:marRight w:val="0"/>
      <w:marTop w:val="0"/>
      <w:marBottom w:val="0"/>
      <w:divBdr>
        <w:top w:val="none" w:sz="0" w:space="0" w:color="auto"/>
        <w:left w:val="none" w:sz="0" w:space="0" w:color="auto"/>
        <w:bottom w:val="none" w:sz="0" w:space="0" w:color="auto"/>
        <w:right w:val="none" w:sz="0" w:space="0" w:color="auto"/>
      </w:divBdr>
    </w:div>
    <w:div w:id="91048176">
      <w:bodyDiv w:val="1"/>
      <w:marLeft w:val="0"/>
      <w:marRight w:val="0"/>
      <w:marTop w:val="0"/>
      <w:marBottom w:val="0"/>
      <w:divBdr>
        <w:top w:val="none" w:sz="0" w:space="0" w:color="auto"/>
        <w:left w:val="none" w:sz="0" w:space="0" w:color="auto"/>
        <w:bottom w:val="none" w:sz="0" w:space="0" w:color="auto"/>
        <w:right w:val="none" w:sz="0" w:space="0" w:color="auto"/>
      </w:divBdr>
    </w:div>
    <w:div w:id="102773282">
      <w:bodyDiv w:val="1"/>
      <w:marLeft w:val="0"/>
      <w:marRight w:val="0"/>
      <w:marTop w:val="0"/>
      <w:marBottom w:val="0"/>
      <w:divBdr>
        <w:top w:val="none" w:sz="0" w:space="0" w:color="auto"/>
        <w:left w:val="none" w:sz="0" w:space="0" w:color="auto"/>
        <w:bottom w:val="none" w:sz="0" w:space="0" w:color="auto"/>
        <w:right w:val="none" w:sz="0" w:space="0" w:color="auto"/>
      </w:divBdr>
      <w:divsChild>
        <w:div w:id="97453088">
          <w:marLeft w:val="0"/>
          <w:marRight w:val="0"/>
          <w:marTop w:val="0"/>
          <w:marBottom w:val="0"/>
          <w:divBdr>
            <w:top w:val="none" w:sz="0" w:space="0" w:color="auto"/>
            <w:left w:val="none" w:sz="0" w:space="0" w:color="auto"/>
            <w:bottom w:val="none" w:sz="0" w:space="0" w:color="auto"/>
            <w:right w:val="none" w:sz="0" w:space="0" w:color="auto"/>
          </w:divBdr>
        </w:div>
        <w:div w:id="1168714874">
          <w:marLeft w:val="0"/>
          <w:marRight w:val="0"/>
          <w:marTop w:val="0"/>
          <w:marBottom w:val="0"/>
          <w:divBdr>
            <w:top w:val="none" w:sz="0" w:space="0" w:color="auto"/>
            <w:left w:val="none" w:sz="0" w:space="0" w:color="auto"/>
            <w:bottom w:val="none" w:sz="0" w:space="0" w:color="auto"/>
            <w:right w:val="none" w:sz="0" w:space="0" w:color="auto"/>
          </w:divBdr>
        </w:div>
        <w:div w:id="1723363572">
          <w:marLeft w:val="0"/>
          <w:marRight w:val="0"/>
          <w:marTop w:val="0"/>
          <w:marBottom w:val="0"/>
          <w:divBdr>
            <w:top w:val="none" w:sz="0" w:space="0" w:color="auto"/>
            <w:left w:val="none" w:sz="0" w:space="0" w:color="auto"/>
            <w:bottom w:val="none" w:sz="0" w:space="0" w:color="auto"/>
            <w:right w:val="none" w:sz="0" w:space="0" w:color="auto"/>
          </w:divBdr>
        </w:div>
        <w:div w:id="1620990759">
          <w:marLeft w:val="0"/>
          <w:marRight w:val="0"/>
          <w:marTop w:val="0"/>
          <w:marBottom w:val="0"/>
          <w:divBdr>
            <w:top w:val="none" w:sz="0" w:space="0" w:color="auto"/>
            <w:left w:val="none" w:sz="0" w:space="0" w:color="auto"/>
            <w:bottom w:val="none" w:sz="0" w:space="0" w:color="auto"/>
            <w:right w:val="none" w:sz="0" w:space="0" w:color="auto"/>
          </w:divBdr>
        </w:div>
      </w:divsChild>
    </w:div>
    <w:div w:id="146821680">
      <w:bodyDiv w:val="1"/>
      <w:marLeft w:val="0"/>
      <w:marRight w:val="0"/>
      <w:marTop w:val="0"/>
      <w:marBottom w:val="0"/>
      <w:divBdr>
        <w:top w:val="none" w:sz="0" w:space="0" w:color="auto"/>
        <w:left w:val="none" w:sz="0" w:space="0" w:color="auto"/>
        <w:bottom w:val="none" w:sz="0" w:space="0" w:color="auto"/>
        <w:right w:val="none" w:sz="0" w:space="0" w:color="auto"/>
      </w:divBdr>
    </w:div>
    <w:div w:id="163739298">
      <w:bodyDiv w:val="1"/>
      <w:marLeft w:val="0"/>
      <w:marRight w:val="0"/>
      <w:marTop w:val="0"/>
      <w:marBottom w:val="0"/>
      <w:divBdr>
        <w:top w:val="none" w:sz="0" w:space="0" w:color="auto"/>
        <w:left w:val="none" w:sz="0" w:space="0" w:color="auto"/>
        <w:bottom w:val="none" w:sz="0" w:space="0" w:color="auto"/>
        <w:right w:val="none" w:sz="0" w:space="0" w:color="auto"/>
      </w:divBdr>
      <w:divsChild>
        <w:div w:id="761410223">
          <w:marLeft w:val="0"/>
          <w:marRight w:val="0"/>
          <w:marTop w:val="0"/>
          <w:marBottom w:val="0"/>
          <w:divBdr>
            <w:top w:val="none" w:sz="0" w:space="0" w:color="auto"/>
            <w:left w:val="none" w:sz="0" w:space="0" w:color="auto"/>
            <w:bottom w:val="none" w:sz="0" w:space="0" w:color="auto"/>
            <w:right w:val="none" w:sz="0" w:space="0" w:color="auto"/>
          </w:divBdr>
          <w:divsChild>
            <w:div w:id="2129156674">
              <w:marLeft w:val="0"/>
              <w:marRight w:val="0"/>
              <w:marTop w:val="0"/>
              <w:marBottom w:val="0"/>
              <w:divBdr>
                <w:top w:val="none" w:sz="0" w:space="0" w:color="auto"/>
                <w:left w:val="none" w:sz="0" w:space="0" w:color="auto"/>
                <w:bottom w:val="none" w:sz="0" w:space="0" w:color="auto"/>
                <w:right w:val="none" w:sz="0" w:space="0" w:color="auto"/>
              </w:divBdr>
              <w:divsChild>
                <w:div w:id="1437871564">
                  <w:marLeft w:val="0"/>
                  <w:marRight w:val="0"/>
                  <w:marTop w:val="0"/>
                  <w:marBottom w:val="0"/>
                  <w:divBdr>
                    <w:top w:val="none" w:sz="0" w:space="0" w:color="auto"/>
                    <w:left w:val="none" w:sz="0" w:space="0" w:color="auto"/>
                    <w:bottom w:val="none" w:sz="0" w:space="0" w:color="auto"/>
                    <w:right w:val="none" w:sz="0" w:space="0" w:color="auto"/>
                  </w:divBdr>
                  <w:divsChild>
                    <w:div w:id="262735204">
                      <w:marLeft w:val="0"/>
                      <w:marRight w:val="0"/>
                      <w:marTop w:val="0"/>
                      <w:marBottom w:val="0"/>
                      <w:divBdr>
                        <w:top w:val="none" w:sz="0" w:space="0" w:color="auto"/>
                        <w:left w:val="none" w:sz="0" w:space="0" w:color="auto"/>
                        <w:bottom w:val="none" w:sz="0" w:space="0" w:color="auto"/>
                        <w:right w:val="none" w:sz="0" w:space="0" w:color="auto"/>
                      </w:divBdr>
                      <w:divsChild>
                        <w:div w:id="1575815346">
                          <w:marLeft w:val="0"/>
                          <w:marRight w:val="0"/>
                          <w:marTop w:val="0"/>
                          <w:marBottom w:val="0"/>
                          <w:divBdr>
                            <w:top w:val="none" w:sz="0" w:space="0" w:color="auto"/>
                            <w:left w:val="none" w:sz="0" w:space="0" w:color="auto"/>
                            <w:bottom w:val="none" w:sz="0" w:space="0" w:color="auto"/>
                            <w:right w:val="none" w:sz="0" w:space="0" w:color="auto"/>
                          </w:divBdr>
                          <w:divsChild>
                            <w:div w:id="109629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535996">
      <w:bodyDiv w:val="1"/>
      <w:marLeft w:val="0"/>
      <w:marRight w:val="0"/>
      <w:marTop w:val="0"/>
      <w:marBottom w:val="0"/>
      <w:divBdr>
        <w:top w:val="none" w:sz="0" w:space="0" w:color="auto"/>
        <w:left w:val="none" w:sz="0" w:space="0" w:color="auto"/>
        <w:bottom w:val="none" w:sz="0" w:space="0" w:color="auto"/>
        <w:right w:val="none" w:sz="0" w:space="0" w:color="auto"/>
      </w:divBdr>
    </w:div>
    <w:div w:id="234172363">
      <w:bodyDiv w:val="1"/>
      <w:marLeft w:val="0"/>
      <w:marRight w:val="0"/>
      <w:marTop w:val="0"/>
      <w:marBottom w:val="0"/>
      <w:divBdr>
        <w:top w:val="none" w:sz="0" w:space="0" w:color="auto"/>
        <w:left w:val="none" w:sz="0" w:space="0" w:color="auto"/>
        <w:bottom w:val="none" w:sz="0" w:space="0" w:color="auto"/>
        <w:right w:val="none" w:sz="0" w:space="0" w:color="auto"/>
      </w:divBdr>
    </w:div>
    <w:div w:id="290402900">
      <w:bodyDiv w:val="1"/>
      <w:marLeft w:val="0"/>
      <w:marRight w:val="0"/>
      <w:marTop w:val="0"/>
      <w:marBottom w:val="0"/>
      <w:divBdr>
        <w:top w:val="none" w:sz="0" w:space="0" w:color="auto"/>
        <w:left w:val="none" w:sz="0" w:space="0" w:color="auto"/>
        <w:bottom w:val="none" w:sz="0" w:space="0" w:color="auto"/>
        <w:right w:val="none" w:sz="0" w:space="0" w:color="auto"/>
      </w:divBdr>
    </w:div>
    <w:div w:id="341202661">
      <w:bodyDiv w:val="1"/>
      <w:marLeft w:val="0"/>
      <w:marRight w:val="0"/>
      <w:marTop w:val="0"/>
      <w:marBottom w:val="0"/>
      <w:divBdr>
        <w:top w:val="none" w:sz="0" w:space="0" w:color="auto"/>
        <w:left w:val="none" w:sz="0" w:space="0" w:color="auto"/>
        <w:bottom w:val="none" w:sz="0" w:space="0" w:color="auto"/>
        <w:right w:val="none" w:sz="0" w:space="0" w:color="auto"/>
      </w:divBdr>
      <w:divsChild>
        <w:div w:id="1406756967">
          <w:marLeft w:val="0"/>
          <w:marRight w:val="0"/>
          <w:marTop w:val="0"/>
          <w:marBottom w:val="0"/>
          <w:divBdr>
            <w:top w:val="none" w:sz="0" w:space="0" w:color="auto"/>
            <w:left w:val="none" w:sz="0" w:space="0" w:color="auto"/>
            <w:bottom w:val="none" w:sz="0" w:space="0" w:color="auto"/>
            <w:right w:val="none" w:sz="0" w:space="0" w:color="auto"/>
          </w:divBdr>
          <w:divsChild>
            <w:div w:id="579606505">
              <w:marLeft w:val="0"/>
              <w:marRight w:val="0"/>
              <w:marTop w:val="0"/>
              <w:marBottom w:val="0"/>
              <w:divBdr>
                <w:top w:val="none" w:sz="0" w:space="0" w:color="auto"/>
                <w:left w:val="none" w:sz="0" w:space="0" w:color="auto"/>
                <w:bottom w:val="none" w:sz="0" w:space="0" w:color="auto"/>
                <w:right w:val="none" w:sz="0" w:space="0" w:color="auto"/>
              </w:divBdr>
              <w:divsChild>
                <w:div w:id="528684798">
                  <w:marLeft w:val="0"/>
                  <w:marRight w:val="0"/>
                  <w:marTop w:val="0"/>
                  <w:marBottom w:val="0"/>
                  <w:divBdr>
                    <w:top w:val="none" w:sz="0" w:space="0" w:color="auto"/>
                    <w:left w:val="none" w:sz="0" w:space="0" w:color="auto"/>
                    <w:bottom w:val="none" w:sz="0" w:space="0" w:color="auto"/>
                    <w:right w:val="none" w:sz="0" w:space="0" w:color="auto"/>
                  </w:divBdr>
                  <w:divsChild>
                    <w:div w:id="214526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7050028">
          <w:marLeft w:val="0"/>
          <w:marRight w:val="0"/>
          <w:marTop w:val="0"/>
          <w:marBottom w:val="0"/>
          <w:divBdr>
            <w:top w:val="none" w:sz="0" w:space="0" w:color="auto"/>
            <w:left w:val="none" w:sz="0" w:space="0" w:color="auto"/>
            <w:bottom w:val="none" w:sz="0" w:space="0" w:color="auto"/>
            <w:right w:val="none" w:sz="0" w:space="0" w:color="auto"/>
          </w:divBdr>
          <w:divsChild>
            <w:div w:id="2081051440">
              <w:marLeft w:val="0"/>
              <w:marRight w:val="0"/>
              <w:marTop w:val="0"/>
              <w:marBottom w:val="0"/>
              <w:divBdr>
                <w:top w:val="none" w:sz="0" w:space="0" w:color="auto"/>
                <w:left w:val="none" w:sz="0" w:space="0" w:color="auto"/>
                <w:bottom w:val="none" w:sz="0" w:space="0" w:color="auto"/>
                <w:right w:val="none" w:sz="0" w:space="0" w:color="auto"/>
              </w:divBdr>
              <w:divsChild>
                <w:div w:id="1083146129">
                  <w:marLeft w:val="0"/>
                  <w:marRight w:val="0"/>
                  <w:marTop w:val="0"/>
                  <w:marBottom w:val="0"/>
                  <w:divBdr>
                    <w:top w:val="none" w:sz="0" w:space="0" w:color="auto"/>
                    <w:left w:val="none" w:sz="0" w:space="0" w:color="auto"/>
                    <w:bottom w:val="none" w:sz="0" w:space="0" w:color="auto"/>
                    <w:right w:val="none" w:sz="0" w:space="0" w:color="auto"/>
                  </w:divBdr>
                  <w:divsChild>
                    <w:div w:id="132141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9767581">
      <w:bodyDiv w:val="1"/>
      <w:marLeft w:val="0"/>
      <w:marRight w:val="0"/>
      <w:marTop w:val="0"/>
      <w:marBottom w:val="0"/>
      <w:divBdr>
        <w:top w:val="none" w:sz="0" w:space="0" w:color="auto"/>
        <w:left w:val="none" w:sz="0" w:space="0" w:color="auto"/>
        <w:bottom w:val="none" w:sz="0" w:space="0" w:color="auto"/>
        <w:right w:val="none" w:sz="0" w:space="0" w:color="auto"/>
      </w:divBdr>
      <w:divsChild>
        <w:div w:id="119763788">
          <w:marLeft w:val="0"/>
          <w:marRight w:val="0"/>
          <w:marTop w:val="0"/>
          <w:marBottom w:val="0"/>
          <w:divBdr>
            <w:top w:val="none" w:sz="0" w:space="0" w:color="auto"/>
            <w:left w:val="none" w:sz="0" w:space="0" w:color="auto"/>
            <w:bottom w:val="none" w:sz="0" w:space="0" w:color="auto"/>
            <w:right w:val="none" w:sz="0" w:space="0" w:color="auto"/>
          </w:divBdr>
        </w:div>
        <w:div w:id="1742361265">
          <w:marLeft w:val="0"/>
          <w:marRight w:val="0"/>
          <w:marTop w:val="0"/>
          <w:marBottom w:val="0"/>
          <w:divBdr>
            <w:top w:val="none" w:sz="0" w:space="0" w:color="auto"/>
            <w:left w:val="none" w:sz="0" w:space="0" w:color="auto"/>
            <w:bottom w:val="none" w:sz="0" w:space="0" w:color="auto"/>
            <w:right w:val="none" w:sz="0" w:space="0" w:color="auto"/>
          </w:divBdr>
        </w:div>
        <w:div w:id="37556393">
          <w:marLeft w:val="0"/>
          <w:marRight w:val="0"/>
          <w:marTop w:val="0"/>
          <w:marBottom w:val="0"/>
          <w:divBdr>
            <w:top w:val="none" w:sz="0" w:space="0" w:color="auto"/>
            <w:left w:val="none" w:sz="0" w:space="0" w:color="auto"/>
            <w:bottom w:val="none" w:sz="0" w:space="0" w:color="auto"/>
            <w:right w:val="none" w:sz="0" w:space="0" w:color="auto"/>
          </w:divBdr>
        </w:div>
        <w:div w:id="774982930">
          <w:marLeft w:val="0"/>
          <w:marRight w:val="0"/>
          <w:marTop w:val="0"/>
          <w:marBottom w:val="0"/>
          <w:divBdr>
            <w:top w:val="none" w:sz="0" w:space="0" w:color="auto"/>
            <w:left w:val="none" w:sz="0" w:space="0" w:color="auto"/>
            <w:bottom w:val="none" w:sz="0" w:space="0" w:color="auto"/>
            <w:right w:val="none" w:sz="0" w:space="0" w:color="auto"/>
          </w:divBdr>
        </w:div>
        <w:div w:id="1386829270">
          <w:marLeft w:val="0"/>
          <w:marRight w:val="0"/>
          <w:marTop w:val="0"/>
          <w:marBottom w:val="0"/>
          <w:divBdr>
            <w:top w:val="none" w:sz="0" w:space="0" w:color="auto"/>
            <w:left w:val="none" w:sz="0" w:space="0" w:color="auto"/>
            <w:bottom w:val="none" w:sz="0" w:space="0" w:color="auto"/>
            <w:right w:val="none" w:sz="0" w:space="0" w:color="auto"/>
          </w:divBdr>
        </w:div>
      </w:divsChild>
    </w:div>
    <w:div w:id="399445188">
      <w:bodyDiv w:val="1"/>
      <w:marLeft w:val="0"/>
      <w:marRight w:val="0"/>
      <w:marTop w:val="0"/>
      <w:marBottom w:val="0"/>
      <w:divBdr>
        <w:top w:val="none" w:sz="0" w:space="0" w:color="auto"/>
        <w:left w:val="none" w:sz="0" w:space="0" w:color="auto"/>
        <w:bottom w:val="none" w:sz="0" w:space="0" w:color="auto"/>
        <w:right w:val="none" w:sz="0" w:space="0" w:color="auto"/>
      </w:divBdr>
      <w:divsChild>
        <w:div w:id="1695690362">
          <w:marLeft w:val="0"/>
          <w:marRight w:val="0"/>
          <w:marTop w:val="0"/>
          <w:marBottom w:val="0"/>
          <w:divBdr>
            <w:top w:val="none" w:sz="0" w:space="0" w:color="auto"/>
            <w:left w:val="none" w:sz="0" w:space="0" w:color="auto"/>
            <w:bottom w:val="none" w:sz="0" w:space="0" w:color="auto"/>
            <w:right w:val="none" w:sz="0" w:space="0" w:color="auto"/>
          </w:divBdr>
          <w:divsChild>
            <w:div w:id="1347247920">
              <w:marLeft w:val="0"/>
              <w:marRight w:val="0"/>
              <w:marTop w:val="0"/>
              <w:marBottom w:val="0"/>
              <w:divBdr>
                <w:top w:val="none" w:sz="0" w:space="0" w:color="auto"/>
                <w:left w:val="none" w:sz="0" w:space="0" w:color="auto"/>
                <w:bottom w:val="none" w:sz="0" w:space="0" w:color="auto"/>
                <w:right w:val="none" w:sz="0" w:space="0" w:color="auto"/>
              </w:divBdr>
              <w:divsChild>
                <w:div w:id="1036734175">
                  <w:marLeft w:val="0"/>
                  <w:marRight w:val="0"/>
                  <w:marTop w:val="0"/>
                  <w:marBottom w:val="0"/>
                  <w:divBdr>
                    <w:top w:val="none" w:sz="0" w:space="0" w:color="auto"/>
                    <w:left w:val="none" w:sz="0" w:space="0" w:color="auto"/>
                    <w:bottom w:val="none" w:sz="0" w:space="0" w:color="auto"/>
                    <w:right w:val="none" w:sz="0" w:space="0" w:color="auto"/>
                  </w:divBdr>
                  <w:divsChild>
                    <w:div w:id="1333341742">
                      <w:marLeft w:val="0"/>
                      <w:marRight w:val="0"/>
                      <w:marTop w:val="0"/>
                      <w:marBottom w:val="0"/>
                      <w:divBdr>
                        <w:top w:val="none" w:sz="0" w:space="0" w:color="auto"/>
                        <w:left w:val="none" w:sz="0" w:space="0" w:color="auto"/>
                        <w:bottom w:val="none" w:sz="0" w:space="0" w:color="auto"/>
                        <w:right w:val="none" w:sz="0" w:space="0" w:color="auto"/>
                      </w:divBdr>
                      <w:divsChild>
                        <w:div w:id="1091661130">
                          <w:marLeft w:val="0"/>
                          <w:marRight w:val="0"/>
                          <w:marTop w:val="0"/>
                          <w:marBottom w:val="0"/>
                          <w:divBdr>
                            <w:top w:val="none" w:sz="0" w:space="0" w:color="auto"/>
                            <w:left w:val="none" w:sz="0" w:space="0" w:color="auto"/>
                            <w:bottom w:val="none" w:sz="0" w:space="0" w:color="auto"/>
                            <w:right w:val="none" w:sz="0" w:space="0" w:color="auto"/>
                          </w:divBdr>
                          <w:divsChild>
                            <w:div w:id="80939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9893636">
      <w:bodyDiv w:val="1"/>
      <w:marLeft w:val="0"/>
      <w:marRight w:val="0"/>
      <w:marTop w:val="0"/>
      <w:marBottom w:val="0"/>
      <w:divBdr>
        <w:top w:val="none" w:sz="0" w:space="0" w:color="auto"/>
        <w:left w:val="none" w:sz="0" w:space="0" w:color="auto"/>
        <w:bottom w:val="none" w:sz="0" w:space="0" w:color="auto"/>
        <w:right w:val="none" w:sz="0" w:space="0" w:color="auto"/>
      </w:divBdr>
    </w:div>
    <w:div w:id="414471989">
      <w:bodyDiv w:val="1"/>
      <w:marLeft w:val="0"/>
      <w:marRight w:val="0"/>
      <w:marTop w:val="0"/>
      <w:marBottom w:val="0"/>
      <w:divBdr>
        <w:top w:val="none" w:sz="0" w:space="0" w:color="auto"/>
        <w:left w:val="none" w:sz="0" w:space="0" w:color="auto"/>
        <w:bottom w:val="none" w:sz="0" w:space="0" w:color="auto"/>
        <w:right w:val="none" w:sz="0" w:space="0" w:color="auto"/>
      </w:divBdr>
    </w:div>
    <w:div w:id="500202731">
      <w:bodyDiv w:val="1"/>
      <w:marLeft w:val="0"/>
      <w:marRight w:val="0"/>
      <w:marTop w:val="0"/>
      <w:marBottom w:val="0"/>
      <w:divBdr>
        <w:top w:val="none" w:sz="0" w:space="0" w:color="auto"/>
        <w:left w:val="none" w:sz="0" w:space="0" w:color="auto"/>
        <w:bottom w:val="none" w:sz="0" w:space="0" w:color="auto"/>
        <w:right w:val="none" w:sz="0" w:space="0" w:color="auto"/>
      </w:divBdr>
    </w:div>
    <w:div w:id="606691669">
      <w:bodyDiv w:val="1"/>
      <w:marLeft w:val="0"/>
      <w:marRight w:val="0"/>
      <w:marTop w:val="0"/>
      <w:marBottom w:val="0"/>
      <w:divBdr>
        <w:top w:val="none" w:sz="0" w:space="0" w:color="auto"/>
        <w:left w:val="none" w:sz="0" w:space="0" w:color="auto"/>
        <w:bottom w:val="none" w:sz="0" w:space="0" w:color="auto"/>
        <w:right w:val="none" w:sz="0" w:space="0" w:color="auto"/>
      </w:divBdr>
      <w:divsChild>
        <w:div w:id="227307228">
          <w:marLeft w:val="0"/>
          <w:marRight w:val="0"/>
          <w:marTop w:val="0"/>
          <w:marBottom w:val="0"/>
          <w:divBdr>
            <w:top w:val="none" w:sz="0" w:space="0" w:color="auto"/>
            <w:left w:val="none" w:sz="0" w:space="0" w:color="auto"/>
            <w:bottom w:val="none" w:sz="0" w:space="0" w:color="auto"/>
            <w:right w:val="none" w:sz="0" w:space="0" w:color="auto"/>
          </w:divBdr>
        </w:div>
      </w:divsChild>
    </w:div>
    <w:div w:id="619335499">
      <w:bodyDiv w:val="1"/>
      <w:marLeft w:val="0"/>
      <w:marRight w:val="0"/>
      <w:marTop w:val="0"/>
      <w:marBottom w:val="0"/>
      <w:divBdr>
        <w:top w:val="none" w:sz="0" w:space="0" w:color="auto"/>
        <w:left w:val="none" w:sz="0" w:space="0" w:color="auto"/>
        <w:bottom w:val="none" w:sz="0" w:space="0" w:color="auto"/>
        <w:right w:val="none" w:sz="0" w:space="0" w:color="auto"/>
      </w:divBdr>
    </w:div>
    <w:div w:id="703797538">
      <w:bodyDiv w:val="1"/>
      <w:marLeft w:val="0"/>
      <w:marRight w:val="0"/>
      <w:marTop w:val="0"/>
      <w:marBottom w:val="0"/>
      <w:divBdr>
        <w:top w:val="none" w:sz="0" w:space="0" w:color="auto"/>
        <w:left w:val="none" w:sz="0" w:space="0" w:color="auto"/>
        <w:bottom w:val="none" w:sz="0" w:space="0" w:color="auto"/>
        <w:right w:val="none" w:sz="0" w:space="0" w:color="auto"/>
      </w:divBdr>
    </w:div>
    <w:div w:id="754014201">
      <w:bodyDiv w:val="1"/>
      <w:marLeft w:val="0"/>
      <w:marRight w:val="0"/>
      <w:marTop w:val="0"/>
      <w:marBottom w:val="0"/>
      <w:divBdr>
        <w:top w:val="none" w:sz="0" w:space="0" w:color="auto"/>
        <w:left w:val="none" w:sz="0" w:space="0" w:color="auto"/>
        <w:bottom w:val="none" w:sz="0" w:space="0" w:color="auto"/>
        <w:right w:val="none" w:sz="0" w:space="0" w:color="auto"/>
      </w:divBdr>
    </w:div>
    <w:div w:id="775562664">
      <w:bodyDiv w:val="1"/>
      <w:marLeft w:val="0"/>
      <w:marRight w:val="0"/>
      <w:marTop w:val="0"/>
      <w:marBottom w:val="0"/>
      <w:divBdr>
        <w:top w:val="none" w:sz="0" w:space="0" w:color="auto"/>
        <w:left w:val="none" w:sz="0" w:space="0" w:color="auto"/>
        <w:bottom w:val="none" w:sz="0" w:space="0" w:color="auto"/>
        <w:right w:val="none" w:sz="0" w:space="0" w:color="auto"/>
      </w:divBdr>
    </w:div>
    <w:div w:id="849640676">
      <w:bodyDiv w:val="1"/>
      <w:marLeft w:val="0"/>
      <w:marRight w:val="0"/>
      <w:marTop w:val="0"/>
      <w:marBottom w:val="0"/>
      <w:divBdr>
        <w:top w:val="none" w:sz="0" w:space="0" w:color="auto"/>
        <w:left w:val="none" w:sz="0" w:space="0" w:color="auto"/>
        <w:bottom w:val="none" w:sz="0" w:space="0" w:color="auto"/>
        <w:right w:val="none" w:sz="0" w:space="0" w:color="auto"/>
      </w:divBdr>
    </w:div>
    <w:div w:id="1074401155">
      <w:bodyDiv w:val="1"/>
      <w:marLeft w:val="0"/>
      <w:marRight w:val="0"/>
      <w:marTop w:val="0"/>
      <w:marBottom w:val="0"/>
      <w:divBdr>
        <w:top w:val="none" w:sz="0" w:space="0" w:color="auto"/>
        <w:left w:val="none" w:sz="0" w:space="0" w:color="auto"/>
        <w:bottom w:val="none" w:sz="0" w:space="0" w:color="auto"/>
        <w:right w:val="none" w:sz="0" w:space="0" w:color="auto"/>
      </w:divBdr>
    </w:div>
    <w:div w:id="1091505120">
      <w:bodyDiv w:val="1"/>
      <w:marLeft w:val="0"/>
      <w:marRight w:val="0"/>
      <w:marTop w:val="0"/>
      <w:marBottom w:val="0"/>
      <w:divBdr>
        <w:top w:val="none" w:sz="0" w:space="0" w:color="auto"/>
        <w:left w:val="none" w:sz="0" w:space="0" w:color="auto"/>
        <w:bottom w:val="none" w:sz="0" w:space="0" w:color="auto"/>
        <w:right w:val="none" w:sz="0" w:space="0" w:color="auto"/>
      </w:divBdr>
      <w:divsChild>
        <w:div w:id="1558857598">
          <w:marLeft w:val="0"/>
          <w:marRight w:val="0"/>
          <w:marTop w:val="0"/>
          <w:marBottom w:val="0"/>
          <w:divBdr>
            <w:top w:val="none" w:sz="0" w:space="0" w:color="auto"/>
            <w:left w:val="none" w:sz="0" w:space="0" w:color="auto"/>
            <w:bottom w:val="none" w:sz="0" w:space="0" w:color="auto"/>
            <w:right w:val="none" w:sz="0" w:space="0" w:color="auto"/>
          </w:divBdr>
          <w:divsChild>
            <w:div w:id="1596594927">
              <w:marLeft w:val="0"/>
              <w:marRight w:val="0"/>
              <w:marTop w:val="0"/>
              <w:marBottom w:val="0"/>
              <w:divBdr>
                <w:top w:val="none" w:sz="0" w:space="0" w:color="auto"/>
                <w:left w:val="none" w:sz="0" w:space="0" w:color="auto"/>
                <w:bottom w:val="none" w:sz="0" w:space="0" w:color="auto"/>
                <w:right w:val="none" w:sz="0" w:space="0" w:color="auto"/>
              </w:divBdr>
              <w:divsChild>
                <w:div w:id="513688823">
                  <w:marLeft w:val="0"/>
                  <w:marRight w:val="0"/>
                  <w:marTop w:val="0"/>
                  <w:marBottom w:val="0"/>
                  <w:divBdr>
                    <w:top w:val="none" w:sz="0" w:space="0" w:color="auto"/>
                    <w:left w:val="none" w:sz="0" w:space="0" w:color="auto"/>
                    <w:bottom w:val="none" w:sz="0" w:space="0" w:color="auto"/>
                    <w:right w:val="none" w:sz="0" w:space="0" w:color="auto"/>
                  </w:divBdr>
                  <w:divsChild>
                    <w:div w:id="486171392">
                      <w:marLeft w:val="0"/>
                      <w:marRight w:val="0"/>
                      <w:marTop w:val="0"/>
                      <w:marBottom w:val="0"/>
                      <w:divBdr>
                        <w:top w:val="none" w:sz="0" w:space="0" w:color="auto"/>
                        <w:left w:val="none" w:sz="0" w:space="0" w:color="auto"/>
                        <w:bottom w:val="none" w:sz="0" w:space="0" w:color="auto"/>
                        <w:right w:val="none" w:sz="0" w:space="0" w:color="auto"/>
                      </w:divBdr>
                      <w:divsChild>
                        <w:div w:id="1082143852">
                          <w:marLeft w:val="0"/>
                          <w:marRight w:val="0"/>
                          <w:marTop w:val="0"/>
                          <w:marBottom w:val="0"/>
                          <w:divBdr>
                            <w:top w:val="none" w:sz="0" w:space="0" w:color="auto"/>
                            <w:left w:val="none" w:sz="0" w:space="0" w:color="auto"/>
                            <w:bottom w:val="none" w:sz="0" w:space="0" w:color="auto"/>
                            <w:right w:val="none" w:sz="0" w:space="0" w:color="auto"/>
                          </w:divBdr>
                          <w:divsChild>
                            <w:div w:id="57856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6555838">
      <w:bodyDiv w:val="1"/>
      <w:marLeft w:val="0"/>
      <w:marRight w:val="0"/>
      <w:marTop w:val="0"/>
      <w:marBottom w:val="0"/>
      <w:divBdr>
        <w:top w:val="none" w:sz="0" w:space="0" w:color="auto"/>
        <w:left w:val="none" w:sz="0" w:space="0" w:color="auto"/>
        <w:bottom w:val="none" w:sz="0" w:space="0" w:color="auto"/>
        <w:right w:val="none" w:sz="0" w:space="0" w:color="auto"/>
      </w:divBdr>
    </w:div>
    <w:div w:id="1173910890">
      <w:bodyDiv w:val="1"/>
      <w:marLeft w:val="0"/>
      <w:marRight w:val="0"/>
      <w:marTop w:val="0"/>
      <w:marBottom w:val="0"/>
      <w:divBdr>
        <w:top w:val="none" w:sz="0" w:space="0" w:color="auto"/>
        <w:left w:val="none" w:sz="0" w:space="0" w:color="auto"/>
        <w:bottom w:val="none" w:sz="0" w:space="0" w:color="auto"/>
        <w:right w:val="none" w:sz="0" w:space="0" w:color="auto"/>
      </w:divBdr>
    </w:div>
    <w:div w:id="1277634921">
      <w:bodyDiv w:val="1"/>
      <w:marLeft w:val="0"/>
      <w:marRight w:val="0"/>
      <w:marTop w:val="0"/>
      <w:marBottom w:val="0"/>
      <w:divBdr>
        <w:top w:val="none" w:sz="0" w:space="0" w:color="auto"/>
        <w:left w:val="none" w:sz="0" w:space="0" w:color="auto"/>
        <w:bottom w:val="none" w:sz="0" w:space="0" w:color="auto"/>
        <w:right w:val="none" w:sz="0" w:space="0" w:color="auto"/>
      </w:divBdr>
    </w:div>
    <w:div w:id="1336107058">
      <w:bodyDiv w:val="1"/>
      <w:marLeft w:val="0"/>
      <w:marRight w:val="0"/>
      <w:marTop w:val="0"/>
      <w:marBottom w:val="0"/>
      <w:divBdr>
        <w:top w:val="none" w:sz="0" w:space="0" w:color="auto"/>
        <w:left w:val="none" w:sz="0" w:space="0" w:color="auto"/>
        <w:bottom w:val="none" w:sz="0" w:space="0" w:color="auto"/>
        <w:right w:val="none" w:sz="0" w:space="0" w:color="auto"/>
      </w:divBdr>
    </w:div>
    <w:div w:id="1342899118">
      <w:bodyDiv w:val="1"/>
      <w:marLeft w:val="0"/>
      <w:marRight w:val="0"/>
      <w:marTop w:val="0"/>
      <w:marBottom w:val="0"/>
      <w:divBdr>
        <w:top w:val="none" w:sz="0" w:space="0" w:color="auto"/>
        <w:left w:val="none" w:sz="0" w:space="0" w:color="auto"/>
        <w:bottom w:val="none" w:sz="0" w:space="0" w:color="auto"/>
        <w:right w:val="none" w:sz="0" w:space="0" w:color="auto"/>
      </w:divBdr>
    </w:div>
    <w:div w:id="1401292648">
      <w:bodyDiv w:val="1"/>
      <w:marLeft w:val="0"/>
      <w:marRight w:val="0"/>
      <w:marTop w:val="0"/>
      <w:marBottom w:val="0"/>
      <w:divBdr>
        <w:top w:val="none" w:sz="0" w:space="0" w:color="auto"/>
        <w:left w:val="none" w:sz="0" w:space="0" w:color="auto"/>
        <w:bottom w:val="none" w:sz="0" w:space="0" w:color="auto"/>
        <w:right w:val="none" w:sz="0" w:space="0" w:color="auto"/>
      </w:divBdr>
    </w:div>
    <w:div w:id="1476029151">
      <w:bodyDiv w:val="1"/>
      <w:marLeft w:val="0"/>
      <w:marRight w:val="0"/>
      <w:marTop w:val="0"/>
      <w:marBottom w:val="0"/>
      <w:divBdr>
        <w:top w:val="none" w:sz="0" w:space="0" w:color="auto"/>
        <w:left w:val="none" w:sz="0" w:space="0" w:color="auto"/>
        <w:bottom w:val="none" w:sz="0" w:space="0" w:color="auto"/>
        <w:right w:val="none" w:sz="0" w:space="0" w:color="auto"/>
      </w:divBdr>
      <w:divsChild>
        <w:div w:id="975258586">
          <w:marLeft w:val="0"/>
          <w:marRight w:val="0"/>
          <w:marTop w:val="0"/>
          <w:marBottom w:val="0"/>
          <w:divBdr>
            <w:top w:val="none" w:sz="0" w:space="0" w:color="auto"/>
            <w:left w:val="none" w:sz="0" w:space="0" w:color="auto"/>
            <w:bottom w:val="none" w:sz="0" w:space="0" w:color="auto"/>
            <w:right w:val="none" w:sz="0" w:space="0" w:color="auto"/>
          </w:divBdr>
          <w:divsChild>
            <w:div w:id="1380476406">
              <w:marLeft w:val="0"/>
              <w:marRight w:val="0"/>
              <w:marTop w:val="0"/>
              <w:marBottom w:val="0"/>
              <w:divBdr>
                <w:top w:val="none" w:sz="0" w:space="0" w:color="auto"/>
                <w:left w:val="none" w:sz="0" w:space="0" w:color="auto"/>
                <w:bottom w:val="none" w:sz="0" w:space="0" w:color="auto"/>
                <w:right w:val="none" w:sz="0" w:space="0" w:color="auto"/>
              </w:divBdr>
              <w:divsChild>
                <w:div w:id="970405620">
                  <w:marLeft w:val="0"/>
                  <w:marRight w:val="0"/>
                  <w:marTop w:val="0"/>
                  <w:marBottom w:val="0"/>
                  <w:divBdr>
                    <w:top w:val="none" w:sz="0" w:space="0" w:color="auto"/>
                    <w:left w:val="none" w:sz="0" w:space="0" w:color="auto"/>
                    <w:bottom w:val="none" w:sz="0" w:space="0" w:color="auto"/>
                    <w:right w:val="none" w:sz="0" w:space="0" w:color="auto"/>
                  </w:divBdr>
                  <w:divsChild>
                    <w:div w:id="1824466308">
                      <w:marLeft w:val="0"/>
                      <w:marRight w:val="0"/>
                      <w:marTop w:val="0"/>
                      <w:marBottom w:val="0"/>
                      <w:divBdr>
                        <w:top w:val="none" w:sz="0" w:space="0" w:color="auto"/>
                        <w:left w:val="none" w:sz="0" w:space="0" w:color="auto"/>
                        <w:bottom w:val="none" w:sz="0" w:space="0" w:color="auto"/>
                        <w:right w:val="none" w:sz="0" w:space="0" w:color="auto"/>
                      </w:divBdr>
                      <w:divsChild>
                        <w:div w:id="2097550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7834313">
          <w:marLeft w:val="0"/>
          <w:marRight w:val="0"/>
          <w:marTop w:val="0"/>
          <w:marBottom w:val="0"/>
          <w:divBdr>
            <w:top w:val="none" w:sz="0" w:space="0" w:color="auto"/>
            <w:left w:val="none" w:sz="0" w:space="0" w:color="auto"/>
            <w:bottom w:val="none" w:sz="0" w:space="0" w:color="auto"/>
            <w:right w:val="none" w:sz="0" w:space="0" w:color="auto"/>
          </w:divBdr>
          <w:divsChild>
            <w:div w:id="1235816985">
              <w:marLeft w:val="0"/>
              <w:marRight w:val="0"/>
              <w:marTop w:val="0"/>
              <w:marBottom w:val="0"/>
              <w:divBdr>
                <w:top w:val="none" w:sz="0" w:space="0" w:color="auto"/>
                <w:left w:val="none" w:sz="0" w:space="0" w:color="auto"/>
                <w:bottom w:val="none" w:sz="0" w:space="0" w:color="auto"/>
                <w:right w:val="none" w:sz="0" w:space="0" w:color="auto"/>
              </w:divBdr>
              <w:divsChild>
                <w:div w:id="1570727728">
                  <w:marLeft w:val="0"/>
                  <w:marRight w:val="0"/>
                  <w:marTop w:val="0"/>
                  <w:marBottom w:val="0"/>
                  <w:divBdr>
                    <w:top w:val="none" w:sz="0" w:space="0" w:color="auto"/>
                    <w:left w:val="none" w:sz="0" w:space="0" w:color="auto"/>
                    <w:bottom w:val="none" w:sz="0" w:space="0" w:color="auto"/>
                    <w:right w:val="none" w:sz="0" w:space="0" w:color="auto"/>
                  </w:divBdr>
                  <w:divsChild>
                    <w:div w:id="920067270">
                      <w:marLeft w:val="0"/>
                      <w:marRight w:val="0"/>
                      <w:marTop w:val="0"/>
                      <w:marBottom w:val="0"/>
                      <w:divBdr>
                        <w:top w:val="none" w:sz="0" w:space="0" w:color="auto"/>
                        <w:left w:val="none" w:sz="0" w:space="0" w:color="auto"/>
                        <w:bottom w:val="none" w:sz="0" w:space="0" w:color="auto"/>
                        <w:right w:val="none" w:sz="0" w:space="0" w:color="auto"/>
                      </w:divBdr>
                      <w:divsChild>
                        <w:div w:id="860049558">
                          <w:marLeft w:val="0"/>
                          <w:marRight w:val="0"/>
                          <w:marTop w:val="0"/>
                          <w:marBottom w:val="0"/>
                          <w:divBdr>
                            <w:top w:val="none" w:sz="0" w:space="0" w:color="auto"/>
                            <w:left w:val="none" w:sz="0" w:space="0" w:color="auto"/>
                            <w:bottom w:val="none" w:sz="0" w:space="0" w:color="auto"/>
                            <w:right w:val="none" w:sz="0" w:space="0" w:color="auto"/>
                          </w:divBdr>
                          <w:divsChild>
                            <w:div w:id="542984182">
                              <w:marLeft w:val="0"/>
                              <w:marRight w:val="0"/>
                              <w:marTop w:val="0"/>
                              <w:marBottom w:val="0"/>
                              <w:divBdr>
                                <w:top w:val="none" w:sz="0" w:space="0" w:color="auto"/>
                                <w:left w:val="none" w:sz="0" w:space="0" w:color="auto"/>
                                <w:bottom w:val="none" w:sz="0" w:space="0" w:color="auto"/>
                                <w:right w:val="none" w:sz="0" w:space="0" w:color="auto"/>
                              </w:divBdr>
                              <w:divsChild>
                                <w:div w:id="264579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7212989">
      <w:bodyDiv w:val="1"/>
      <w:marLeft w:val="0"/>
      <w:marRight w:val="0"/>
      <w:marTop w:val="0"/>
      <w:marBottom w:val="0"/>
      <w:divBdr>
        <w:top w:val="none" w:sz="0" w:space="0" w:color="auto"/>
        <w:left w:val="none" w:sz="0" w:space="0" w:color="auto"/>
        <w:bottom w:val="none" w:sz="0" w:space="0" w:color="auto"/>
        <w:right w:val="none" w:sz="0" w:space="0" w:color="auto"/>
      </w:divBdr>
    </w:div>
    <w:div w:id="1541237688">
      <w:bodyDiv w:val="1"/>
      <w:marLeft w:val="0"/>
      <w:marRight w:val="0"/>
      <w:marTop w:val="0"/>
      <w:marBottom w:val="0"/>
      <w:divBdr>
        <w:top w:val="none" w:sz="0" w:space="0" w:color="auto"/>
        <w:left w:val="none" w:sz="0" w:space="0" w:color="auto"/>
        <w:bottom w:val="none" w:sz="0" w:space="0" w:color="auto"/>
        <w:right w:val="none" w:sz="0" w:space="0" w:color="auto"/>
      </w:divBdr>
    </w:div>
    <w:div w:id="1543984006">
      <w:bodyDiv w:val="1"/>
      <w:marLeft w:val="0"/>
      <w:marRight w:val="0"/>
      <w:marTop w:val="0"/>
      <w:marBottom w:val="0"/>
      <w:divBdr>
        <w:top w:val="none" w:sz="0" w:space="0" w:color="auto"/>
        <w:left w:val="none" w:sz="0" w:space="0" w:color="auto"/>
        <w:bottom w:val="none" w:sz="0" w:space="0" w:color="auto"/>
        <w:right w:val="none" w:sz="0" w:space="0" w:color="auto"/>
      </w:divBdr>
      <w:divsChild>
        <w:div w:id="453913302">
          <w:marLeft w:val="0"/>
          <w:marRight w:val="0"/>
          <w:marTop w:val="0"/>
          <w:marBottom w:val="0"/>
          <w:divBdr>
            <w:top w:val="none" w:sz="0" w:space="0" w:color="auto"/>
            <w:left w:val="none" w:sz="0" w:space="0" w:color="auto"/>
            <w:bottom w:val="none" w:sz="0" w:space="0" w:color="auto"/>
            <w:right w:val="none" w:sz="0" w:space="0" w:color="auto"/>
          </w:divBdr>
        </w:div>
      </w:divsChild>
    </w:div>
    <w:div w:id="1598100825">
      <w:bodyDiv w:val="1"/>
      <w:marLeft w:val="0"/>
      <w:marRight w:val="0"/>
      <w:marTop w:val="0"/>
      <w:marBottom w:val="0"/>
      <w:divBdr>
        <w:top w:val="none" w:sz="0" w:space="0" w:color="auto"/>
        <w:left w:val="none" w:sz="0" w:space="0" w:color="auto"/>
        <w:bottom w:val="none" w:sz="0" w:space="0" w:color="auto"/>
        <w:right w:val="none" w:sz="0" w:space="0" w:color="auto"/>
      </w:divBdr>
    </w:div>
    <w:div w:id="1633367100">
      <w:bodyDiv w:val="1"/>
      <w:marLeft w:val="0"/>
      <w:marRight w:val="0"/>
      <w:marTop w:val="0"/>
      <w:marBottom w:val="0"/>
      <w:divBdr>
        <w:top w:val="none" w:sz="0" w:space="0" w:color="auto"/>
        <w:left w:val="none" w:sz="0" w:space="0" w:color="auto"/>
        <w:bottom w:val="none" w:sz="0" w:space="0" w:color="auto"/>
        <w:right w:val="none" w:sz="0" w:space="0" w:color="auto"/>
      </w:divBdr>
    </w:div>
    <w:div w:id="1683707001">
      <w:bodyDiv w:val="1"/>
      <w:marLeft w:val="0"/>
      <w:marRight w:val="0"/>
      <w:marTop w:val="0"/>
      <w:marBottom w:val="0"/>
      <w:divBdr>
        <w:top w:val="none" w:sz="0" w:space="0" w:color="auto"/>
        <w:left w:val="none" w:sz="0" w:space="0" w:color="auto"/>
        <w:bottom w:val="none" w:sz="0" w:space="0" w:color="auto"/>
        <w:right w:val="none" w:sz="0" w:space="0" w:color="auto"/>
      </w:divBdr>
    </w:div>
    <w:div w:id="1689982740">
      <w:bodyDiv w:val="1"/>
      <w:marLeft w:val="0"/>
      <w:marRight w:val="0"/>
      <w:marTop w:val="0"/>
      <w:marBottom w:val="0"/>
      <w:divBdr>
        <w:top w:val="none" w:sz="0" w:space="0" w:color="auto"/>
        <w:left w:val="none" w:sz="0" w:space="0" w:color="auto"/>
        <w:bottom w:val="none" w:sz="0" w:space="0" w:color="auto"/>
        <w:right w:val="none" w:sz="0" w:space="0" w:color="auto"/>
      </w:divBdr>
    </w:div>
    <w:div w:id="1704549904">
      <w:bodyDiv w:val="1"/>
      <w:marLeft w:val="0"/>
      <w:marRight w:val="0"/>
      <w:marTop w:val="0"/>
      <w:marBottom w:val="0"/>
      <w:divBdr>
        <w:top w:val="none" w:sz="0" w:space="0" w:color="auto"/>
        <w:left w:val="none" w:sz="0" w:space="0" w:color="auto"/>
        <w:bottom w:val="none" w:sz="0" w:space="0" w:color="auto"/>
        <w:right w:val="none" w:sz="0" w:space="0" w:color="auto"/>
      </w:divBdr>
    </w:div>
    <w:div w:id="1757557672">
      <w:bodyDiv w:val="1"/>
      <w:marLeft w:val="0"/>
      <w:marRight w:val="0"/>
      <w:marTop w:val="0"/>
      <w:marBottom w:val="0"/>
      <w:divBdr>
        <w:top w:val="none" w:sz="0" w:space="0" w:color="auto"/>
        <w:left w:val="none" w:sz="0" w:space="0" w:color="auto"/>
        <w:bottom w:val="none" w:sz="0" w:space="0" w:color="auto"/>
        <w:right w:val="none" w:sz="0" w:space="0" w:color="auto"/>
      </w:divBdr>
    </w:div>
    <w:div w:id="1824855703">
      <w:bodyDiv w:val="1"/>
      <w:marLeft w:val="0"/>
      <w:marRight w:val="0"/>
      <w:marTop w:val="0"/>
      <w:marBottom w:val="0"/>
      <w:divBdr>
        <w:top w:val="none" w:sz="0" w:space="0" w:color="auto"/>
        <w:left w:val="none" w:sz="0" w:space="0" w:color="auto"/>
        <w:bottom w:val="none" w:sz="0" w:space="0" w:color="auto"/>
        <w:right w:val="none" w:sz="0" w:space="0" w:color="auto"/>
      </w:divBdr>
    </w:div>
    <w:div w:id="1825311388">
      <w:bodyDiv w:val="1"/>
      <w:marLeft w:val="0"/>
      <w:marRight w:val="0"/>
      <w:marTop w:val="0"/>
      <w:marBottom w:val="0"/>
      <w:divBdr>
        <w:top w:val="none" w:sz="0" w:space="0" w:color="auto"/>
        <w:left w:val="none" w:sz="0" w:space="0" w:color="auto"/>
        <w:bottom w:val="none" w:sz="0" w:space="0" w:color="auto"/>
        <w:right w:val="none" w:sz="0" w:space="0" w:color="auto"/>
      </w:divBdr>
    </w:div>
    <w:div w:id="1926499061">
      <w:bodyDiv w:val="1"/>
      <w:marLeft w:val="0"/>
      <w:marRight w:val="0"/>
      <w:marTop w:val="0"/>
      <w:marBottom w:val="0"/>
      <w:divBdr>
        <w:top w:val="none" w:sz="0" w:space="0" w:color="auto"/>
        <w:left w:val="none" w:sz="0" w:space="0" w:color="auto"/>
        <w:bottom w:val="none" w:sz="0" w:space="0" w:color="auto"/>
        <w:right w:val="none" w:sz="0" w:space="0" w:color="auto"/>
      </w:divBdr>
    </w:div>
    <w:div w:id="1963995985">
      <w:bodyDiv w:val="1"/>
      <w:marLeft w:val="0"/>
      <w:marRight w:val="0"/>
      <w:marTop w:val="0"/>
      <w:marBottom w:val="0"/>
      <w:divBdr>
        <w:top w:val="none" w:sz="0" w:space="0" w:color="auto"/>
        <w:left w:val="none" w:sz="0" w:space="0" w:color="auto"/>
        <w:bottom w:val="none" w:sz="0" w:space="0" w:color="auto"/>
        <w:right w:val="none" w:sz="0" w:space="0" w:color="auto"/>
      </w:divBdr>
    </w:div>
    <w:div w:id="1987007199">
      <w:bodyDiv w:val="1"/>
      <w:marLeft w:val="0"/>
      <w:marRight w:val="0"/>
      <w:marTop w:val="0"/>
      <w:marBottom w:val="0"/>
      <w:divBdr>
        <w:top w:val="none" w:sz="0" w:space="0" w:color="auto"/>
        <w:left w:val="none" w:sz="0" w:space="0" w:color="auto"/>
        <w:bottom w:val="none" w:sz="0" w:space="0" w:color="auto"/>
        <w:right w:val="none" w:sz="0" w:space="0" w:color="auto"/>
      </w:divBdr>
      <w:divsChild>
        <w:div w:id="1998724094">
          <w:marLeft w:val="0"/>
          <w:marRight w:val="0"/>
          <w:marTop w:val="0"/>
          <w:marBottom w:val="0"/>
          <w:divBdr>
            <w:top w:val="none" w:sz="0" w:space="0" w:color="auto"/>
            <w:left w:val="none" w:sz="0" w:space="0" w:color="auto"/>
            <w:bottom w:val="none" w:sz="0" w:space="0" w:color="auto"/>
            <w:right w:val="none" w:sz="0" w:space="0" w:color="auto"/>
          </w:divBdr>
          <w:divsChild>
            <w:div w:id="303118663">
              <w:marLeft w:val="0"/>
              <w:marRight w:val="0"/>
              <w:marTop w:val="0"/>
              <w:marBottom w:val="0"/>
              <w:divBdr>
                <w:top w:val="none" w:sz="0" w:space="0" w:color="auto"/>
                <w:left w:val="none" w:sz="0" w:space="0" w:color="auto"/>
                <w:bottom w:val="none" w:sz="0" w:space="0" w:color="auto"/>
                <w:right w:val="none" w:sz="0" w:space="0" w:color="auto"/>
              </w:divBdr>
              <w:divsChild>
                <w:div w:id="1406798632">
                  <w:marLeft w:val="0"/>
                  <w:marRight w:val="0"/>
                  <w:marTop w:val="0"/>
                  <w:marBottom w:val="0"/>
                  <w:divBdr>
                    <w:top w:val="none" w:sz="0" w:space="0" w:color="auto"/>
                    <w:left w:val="none" w:sz="0" w:space="0" w:color="auto"/>
                    <w:bottom w:val="none" w:sz="0" w:space="0" w:color="auto"/>
                    <w:right w:val="none" w:sz="0" w:space="0" w:color="auto"/>
                  </w:divBdr>
                  <w:divsChild>
                    <w:div w:id="669910112">
                      <w:marLeft w:val="0"/>
                      <w:marRight w:val="0"/>
                      <w:marTop w:val="0"/>
                      <w:marBottom w:val="0"/>
                      <w:divBdr>
                        <w:top w:val="none" w:sz="0" w:space="0" w:color="auto"/>
                        <w:left w:val="none" w:sz="0" w:space="0" w:color="auto"/>
                        <w:bottom w:val="none" w:sz="0" w:space="0" w:color="auto"/>
                        <w:right w:val="none" w:sz="0" w:space="0" w:color="auto"/>
                      </w:divBdr>
                      <w:divsChild>
                        <w:div w:id="199973745">
                          <w:marLeft w:val="0"/>
                          <w:marRight w:val="0"/>
                          <w:marTop w:val="0"/>
                          <w:marBottom w:val="0"/>
                          <w:divBdr>
                            <w:top w:val="none" w:sz="0" w:space="0" w:color="auto"/>
                            <w:left w:val="none" w:sz="0" w:space="0" w:color="auto"/>
                            <w:bottom w:val="none" w:sz="0" w:space="0" w:color="auto"/>
                            <w:right w:val="none" w:sz="0" w:space="0" w:color="auto"/>
                          </w:divBdr>
                          <w:divsChild>
                            <w:div w:id="169653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2142020">
      <w:bodyDiv w:val="1"/>
      <w:marLeft w:val="0"/>
      <w:marRight w:val="0"/>
      <w:marTop w:val="0"/>
      <w:marBottom w:val="0"/>
      <w:divBdr>
        <w:top w:val="none" w:sz="0" w:space="0" w:color="auto"/>
        <w:left w:val="none" w:sz="0" w:space="0" w:color="auto"/>
        <w:bottom w:val="none" w:sz="0" w:space="0" w:color="auto"/>
        <w:right w:val="none" w:sz="0" w:space="0" w:color="auto"/>
      </w:divBdr>
      <w:divsChild>
        <w:div w:id="1972783285">
          <w:marLeft w:val="0"/>
          <w:marRight w:val="0"/>
          <w:marTop w:val="0"/>
          <w:marBottom w:val="0"/>
          <w:divBdr>
            <w:top w:val="none" w:sz="0" w:space="0" w:color="auto"/>
            <w:left w:val="none" w:sz="0" w:space="0" w:color="auto"/>
            <w:bottom w:val="none" w:sz="0" w:space="0" w:color="auto"/>
            <w:right w:val="none" w:sz="0" w:space="0" w:color="auto"/>
          </w:divBdr>
        </w:div>
        <w:div w:id="18717969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nthroposophie.de"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107885444F08D41974C736D5FE1072F" ma:contentTypeVersion="12" ma:contentTypeDescription="Ein neues Dokument erstellen." ma:contentTypeScope="" ma:versionID="03867ebf1a6e42771e550915cdca79b2">
  <xsd:schema xmlns:xsd="http://www.w3.org/2001/XMLSchema" xmlns:xs="http://www.w3.org/2001/XMLSchema" xmlns:p="http://schemas.microsoft.com/office/2006/metadata/properties" xmlns:ns2="5de27ec3-e9c2-4adf-a523-8c3e68bc32ff" xmlns:ns3="5c1f4bb2-a4a1-467d-b681-a3d85d96c9e5" targetNamespace="http://schemas.microsoft.com/office/2006/metadata/properties" ma:root="true" ma:fieldsID="1e4d52579b914d026c60531278d55ad5" ns2:_="" ns3:_="">
    <xsd:import namespace="5de27ec3-e9c2-4adf-a523-8c3e68bc32ff"/>
    <xsd:import namespace="5c1f4bb2-a4a1-467d-b681-a3d85d96c9e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e27ec3-e9c2-4adf-a523-8c3e68bc3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460160d3-20fa-4ae5-b8c9-6cf4a5581ea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c1f4bb2-a4a1-467d-b681-a3d85d96c9e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0789d0c-4753-4b0f-a538-41c5b90e3bdf}" ma:internalName="TaxCatchAll" ma:showField="CatchAllData" ma:web="5c1f4bb2-a4a1-467d-b681-a3d85d96c9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c1f4bb2-a4a1-467d-b681-a3d85d96c9e5" xsi:nil="true"/>
    <lcf76f155ced4ddcb4097134ff3c332f xmlns="5de27ec3-e9c2-4adf-a523-8c3e68bc32ff">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3FF1E7-7271-4E63-A343-05B926707A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e27ec3-e9c2-4adf-a523-8c3e68bc32ff"/>
    <ds:schemaRef ds:uri="5c1f4bb2-a4a1-467d-b681-a3d85d96c9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C612DA-1115-412D-B646-49D1E0697AF5}">
  <ds:schemaRefs>
    <ds:schemaRef ds:uri="http://schemas.openxmlformats.org/officeDocument/2006/bibliography"/>
  </ds:schemaRefs>
</ds:datastoreItem>
</file>

<file path=customXml/itemProps3.xml><?xml version="1.0" encoding="utf-8"?>
<ds:datastoreItem xmlns:ds="http://schemas.openxmlformats.org/officeDocument/2006/customXml" ds:itemID="{991463BB-8384-425A-9BB6-40F21FE06900}">
  <ds:schemaRefs>
    <ds:schemaRef ds:uri="http://schemas.microsoft.com/office/2006/metadata/properties"/>
    <ds:schemaRef ds:uri="http://schemas.microsoft.com/office/infopath/2007/PartnerControls"/>
    <ds:schemaRef ds:uri="5c1f4bb2-a4a1-467d-b681-a3d85d96c9e5"/>
    <ds:schemaRef ds:uri="5de27ec3-e9c2-4adf-a523-8c3e68bc32ff"/>
  </ds:schemaRefs>
</ds:datastoreItem>
</file>

<file path=customXml/itemProps4.xml><?xml version="1.0" encoding="utf-8"?>
<ds:datastoreItem xmlns:ds="http://schemas.openxmlformats.org/officeDocument/2006/customXml" ds:itemID="{476D30ED-0CC6-4144-A013-65EA0CEC45C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1473</Words>
  <Characters>9283</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Susanne</dc:creator>
  <cp:lastModifiedBy>Jörg Roethlingshoefer</cp:lastModifiedBy>
  <cp:revision>5</cp:revision>
  <cp:lastPrinted>2024-12-05T07:34:00Z</cp:lastPrinted>
  <dcterms:created xsi:type="dcterms:W3CDTF">2024-12-05T07:30:00Z</dcterms:created>
  <dcterms:modified xsi:type="dcterms:W3CDTF">2024-12-06T13:04:00Z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0x010100B107885444F08D41974C736D5FE1072F</vt:lpwstr>
  </property>
  <property fmtid="{D5CDD505-2E9C-101B-9397-08002B2CF9AE}" pid="3" name="MediaServiceImageTags">
    <vt:lpwstr/>
  </property>
</Properties>
</file>